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0" w:rsidRDefault="00D923B0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D923B0" w:rsidRDefault="00D923B0">
      <w:pPr>
        <w:pStyle w:val="HEADERTEXT"/>
        <w:rPr>
          <w:b/>
          <w:bCs/>
          <w:color w:val="000001"/>
        </w:rPr>
      </w:pPr>
    </w:p>
    <w:p w:rsidR="00D923B0" w:rsidRDefault="00D923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923B0" w:rsidRDefault="00D923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РОССИЙСКОЙ ФЕДЕРАЦИИ</w:t>
      </w:r>
    </w:p>
    <w:p w:rsidR="00D923B0" w:rsidRDefault="00D923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923B0" w:rsidRDefault="00D923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D923B0" w:rsidRDefault="00D923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923B0" w:rsidRDefault="00D923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21 июня 2013 года N 526</w:t>
      </w:r>
    </w:p>
    <w:p w:rsidR="00D923B0" w:rsidRDefault="00D923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923B0" w:rsidRDefault="00D923B0">
      <w:pPr>
        <w:pStyle w:val="HEADERTEXT"/>
        <w:jc w:val="center"/>
        <w:rPr>
          <w:b/>
          <w:bCs/>
          <w:color w:val="000001"/>
        </w:rPr>
      </w:pPr>
    </w:p>
    <w:p w:rsidR="00D923B0" w:rsidRDefault="00D923B0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Об изменении и признании утратившими силу некоторых актов Правительства Российской Федерации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Правительство Российской Федерации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постановляет: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Утвердить прилагаемые изменения, которые вносятся в акты Правительства Российской Федерации.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Признать утратившими силу: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постановление Правительства Российской Федерации от 1 июля 1995 года N 675 "О декларации безопасности промышленного объекта Российской Федерации" (Собрание законодательства Российской Федерации, 1995, N 28, ст.2692);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постановление Правительства Российской Федерации от 2 февраля 1998 года N 142 "О сроках декларирования промышленной безопасности действующих опасных производственных объектов" (Собрание законодательства Российской Федерации, 1998, N 6, ст.761);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постановление Правительства Российской Федерации от 11 августа 1998 года N 928 "О перечне технических устройств, применяемых на опасных производственных объектах и подлежащих сертификации" (Собрание законодательства Российской Федерации, 1998, N 33, ст.4030);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 "а" пункта 57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года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ст.560);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 "а" пункта 15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года N 351 "О внесении изменений в некоторые акты Правительства Российской Федерации" (Собрание законодательства Российской Федерации, 2009, N 18, ст.2248);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 "а" пункта 7 изменений, которые вносятся в акты Правительства Российской Федерации, утвержденных постановлением Правительства Российской Федерации от 4 февраля 2011 года N 48 "О внесении изменений в некоторые акты Правительства Российской Федерации" (Собрание законодательства Российской Федерации, 2011, N 7, ст.979).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3. Признать утратившими силу с 1 января 2014 года: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постановление Правительства Российской Федерации от 25 декабря 1998 года N 1540 "О применении технических устройств на опасных производственных объектах" (Собрание законодательства Российской Федерации, 1999, N 1, ст.191);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пункт 53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года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ст.560).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Пункты 2 и 3 изменений, утвержденных настоящим постановлением, вступают в силу с 1 июля 2013 года.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</w:p>
    <w:p w:rsidR="00D923B0" w:rsidRDefault="00D923B0">
      <w:pPr>
        <w:pStyle w:val="FORMATTEXT"/>
        <w:ind w:firstLine="568"/>
        <w:jc w:val="both"/>
        <w:rPr>
          <w:color w:val="000001"/>
        </w:rPr>
      </w:pPr>
    </w:p>
    <w:p w:rsidR="00D923B0" w:rsidRDefault="00D923B0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Председатель Правительства</w:t>
      </w:r>
    </w:p>
    <w:p w:rsidR="00D923B0" w:rsidRDefault="00D923B0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D923B0" w:rsidRDefault="00D923B0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Д.Медведев</w:t>
      </w:r>
    </w:p>
    <w:p w:rsidR="00D923B0" w:rsidRDefault="00D923B0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 </w:t>
      </w:r>
    </w:p>
    <w:p w:rsidR="00D923B0" w:rsidRDefault="00D923B0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УТВЕРЖДЕНЫ</w:t>
      </w:r>
    </w:p>
    <w:p w:rsidR="00D923B0" w:rsidRDefault="00D923B0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постановлением Правительства</w:t>
      </w:r>
    </w:p>
    <w:p w:rsidR="00D923B0" w:rsidRDefault="00D923B0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D923B0" w:rsidRDefault="00D923B0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от 21 июня 2013 года N 526</w:t>
      </w:r>
    </w:p>
    <w:p w:rsidR="00D923B0" w:rsidRDefault="00D923B0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D923B0" w:rsidRDefault="00D923B0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Изменения, которые вносятся в акты Правительства Российской Федерации </w:t>
      </w:r>
    </w:p>
    <w:p w:rsidR="00D923B0" w:rsidRDefault="00D923B0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 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В Правилах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 марта 1999 года N 263 (Собрание законодательства Российской Федерации, 1999, N 11, ст.1305; 2005, N 7, ст.560):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пункт 1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"1. Настоящие Правила устанавливают обязательные требования к организации и осуществлению производственного контроля за соблюдением требований промышленной безопасности организациями, эксплуатирующими опасные производственные объекты (далее соответственно - эксплуатирующая организация, производственный контроль).";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пункт 2 признать утратившим силу;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пункт 3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"3. Эксплуатирующая организация (обособленные подразделения юридического лица в случаях, предусмотренных положениями об обособленных подразделениях) на основании настоящих Правил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Положение о производственном контроле утверждается руководителем </w:t>
      </w:r>
      <w:r>
        <w:rPr>
          <w:color w:val="000001"/>
        </w:rPr>
        <w:lastRenderedPageBreak/>
        <w:t>эксплуатирующей организации (руководителем обособленного подразделения юридического лица).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Заверенная руководителем эксплуатирующей организации (руководителем обособленного подразделения юридического лица) копия положения о производственном контроле представляется в территориальные органы Федеральной службы по экологическому, технологическому и атомному надзору по месту нахождения опасных производственных объектов, а в отношении эксплуатирующих организаций, подведомственных федеральным органам исполнительной власти, которым в установленном порядке предоставлено право осуществлять в пределах своих полномочий отдельные функции по нормативно-правовому регулированию, специальные разрешительные, контрольные или надзорные функции в области промышленной безопасности, - также в эти федеральные органы исполнительной власти.";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дополнить пунктом 3_1 следующего содержания: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"3_1. Положение о производственном контроле содержит: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должность работника, ответственного за осуществление производственного контроля или описание организационной структуры службы производственного контроля;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права и обязанности работника или должностных лиц службы производственного контроля, ответственных за осуществление производственного контроля;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планирования и проведения внутренних проверок соблюдения требований промышленной безопасности, а также подготовки и регистрации отчетов об их результатах;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сбора, анализа, обмена информацией о состоянии промышленной безопасности между структурными подразделениями эксплуатирующей организации и доведения ее до работников, занятых на опасных производственных объектах;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принятия и реализации решений по обеспечению промышленной безопасности с учетом результатов производственного контроля;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принятия и реализации решений о диагностике, испытаниях, освидетельствовании сооружений и технических устройств, применяемых на опасных производственных объектах;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обеспечения готовности к действиям по локализации и ликвидации последствий аварии на опасных производственных объектах;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организации расследования и учета аварий, инцидентов и несчастных случаев на опасных производственных объектах;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учета результатов производственного контроля при применении мер поощрения и взыскания в отношении работников эксплуатирующей организации;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принятия и реализации решений о проведении экспертизы промышленной безопасности;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порядок подготовки и аттестации работников в области промышленной </w:t>
      </w:r>
      <w:r>
        <w:rPr>
          <w:color w:val="000001"/>
        </w:rPr>
        <w:lastRenderedPageBreak/>
        <w:t>безопасности;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подготовки и представления сведений об организации производственного контроля.";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в пункте 11: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 "д"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"д) 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подпункте "е" слова "опасных производственных объектов" исключить;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в пункте 12: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подпункте "б" слова "строительством или реконструкцией" заменить словами "строительством, реконструкцией, капитальным ремонтом, техническим перевооружением, консервацией и ликвидацией";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 "д"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"д) 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в соответствии с законодательством Российской Федерации о техническом регулировании;";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ж) в подпункте "в" пункта 13 слова "и пересмотре" исключить;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з) в пункте 14: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слово "информацию" заменить словом "сведения";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второе предложение исключить;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и) дополнить пунктом 14_1 следующего содержания: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"14_1. Сведения об организации производственного контроля представляются ежегодно, до 1 апреля, в федеральный орган исполнительной власти в области промышленной безопасности или в его территориальный орган в письменной форме либо в форме электронного документа, подписанного квалифицированной электронной подписью.";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к) в пункте 15: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абзац первый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"15. В состав сведений об организации производственного контроля включается следующая информация:";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подпункт "а" дополнить словами ", а также сведения о выполнении плана </w:t>
      </w:r>
      <w:r>
        <w:rPr>
          <w:color w:val="000001"/>
        </w:rPr>
        <w:lastRenderedPageBreak/>
        <w:t>мероприятий по обеспечению промышленной безопасности за предыдущий год";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 "г" признать утратившим силу;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подпункте "д" слова "выполнение плана мероприятий по обеспечению промышленной безопасности," исключить;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подпункты "е"-"з"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"е) готовность к действиям по локализации и ликвидации последствий аварии на опасном производственном объекте;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ж) копии полисов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з) состояние технических устройств, применяемых на опасном производственном объекте;";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подпункты "и"-"л" признать утратившими силу;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подпункт "м"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"м) инциденты и несчастные случаи, происшедшие на опасных производственных объектах;";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л) дополнить пунктом 16 следующего содержания: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"16. Требования к форме предоставления сведений об организации производственного контроля устанавливаются Федеральной службой по экологическому, технологическому и атомному надзору.".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В постановлении Правительства Российской Федерации от 11 мая 1999 года N 526 "Об утверждении Правил представления декларации промышленной безопасности опасных производственных объектов" (Собрание законодательства Российской Федерации, 1999, N 20, ст.2445; 2005, N 7, ст.560; 2009, N 18, ст.2248; 2011, N 7, ст.979):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пункт 2 признать утратившим силу;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в Правилах представления декларации промышленной безопасности опасных производственных объектов, утвержденных указанным постановлением: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пункт 1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"1. Настоящие Правила устанавливают порядок представления декларации промышленной безопасности опасных производственных объектов (далее - декларация) в органы государственной власти, органы местного самоуправления, общественные объединения и гражданам.";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пункт 2 признать утратившим силу;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абзац второй пункта 3 изложить в следующей редакции: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"создание условий для организации и осуществления государственного надзора в области промышленной безопасности;".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В Правилах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года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ст.3823; 2010, N 16, ст.1928; N 44, ст.5692; 2012, N 1, ст.171; N 37, ст.5002; 2013, N 5, ст.386; N 8, ст.826):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дополнить пунктом 5_7 следующего содержания: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"5_7. Заявитель, предполагающий выполнение работ (оказание услуг), указанных в пунктах 75-82 перечня работ и услуг, представляет уведомление в Федеральную службу по экологическому, технологическому и атомному надзору.";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приложение N 1 к указанным Правилам: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дополнить разделом следующего содержания: </w:t>
      </w:r>
    </w:p>
    <w:p w:rsidR="00D923B0" w:rsidRDefault="00D923B0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            </w:t>
      </w:r>
    </w:p>
    <w:p w:rsidR="00D923B0" w:rsidRDefault="00D923B0">
      <w:pPr>
        <w:pStyle w:val="HEADERTEXT"/>
        <w:ind w:firstLine="568"/>
        <w:jc w:val="both"/>
        <w:rPr>
          <w:b/>
          <w:bCs/>
          <w:color w:val="000001"/>
        </w:rPr>
      </w:pPr>
    </w:p>
    <w:p w:rsidR="00D923B0" w:rsidRDefault="00D923B0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"ХХХХIII. Эксплуатация взрывопожароопасных и химически опасных производственных объектов IV класса опасности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35"/>
        <w:gridCol w:w="8685"/>
        <w:gridCol w:w="735"/>
      </w:tblGrid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82.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_*** </w:t>
            </w:r>
          </w:p>
        </w:tc>
      </w:tr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83.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_*** </w:t>
            </w:r>
          </w:p>
        </w:tc>
      </w:tr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84.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_*** </w:t>
            </w:r>
          </w:p>
        </w:tc>
      </w:tr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85.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_*** </w:t>
            </w:r>
          </w:p>
        </w:tc>
      </w:tr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86.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_*** </w:t>
            </w:r>
          </w:p>
        </w:tc>
      </w:tr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87.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_*** </w:t>
            </w:r>
          </w:p>
        </w:tc>
      </w:tr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88.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пара, газа (в газообразном и сжиженном состоянии);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воды при температуре более 115 градусов Цельсия;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иных жидкостей при температуре, превышающей температуру кипения при избыточном давлении 0,07 мегапаскаля</w:t>
            </w:r>
          </w:p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_*** </w:t>
            </w:r>
          </w:p>
        </w:tc>
      </w:tr>
      <w:tr w:rsidR="00D923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89.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Ведение горных работ, работ по обогащению полезных ископаемых на опасных производственных объектах IV класса опасности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23B0" w:rsidRDefault="00D923B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_***"; </w:t>
            </w:r>
          </w:p>
        </w:tc>
      </w:tr>
    </w:tbl>
    <w:p w:rsidR="00D923B0" w:rsidRDefault="00D923B0">
      <w:pPr>
        <w:pStyle w:val="FORMATTEXT"/>
        <w:ind w:firstLine="568"/>
        <w:jc w:val="both"/>
        <w:rPr>
          <w:color w:val="000001"/>
        </w:rPr>
      </w:pP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дополнить примечанием следующего содержания: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"*** Наименования видов работ, опасных веществ, классов опасности опасных производственных объектов приведены в соответствии с Федеральным законом "О промышленной безопасности опасных производственных объектов".".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</w:p>
    <w:p w:rsidR="00D923B0" w:rsidRDefault="00D923B0">
      <w:pPr>
        <w:pStyle w:val="FORMATTEXT"/>
        <w:ind w:firstLine="568"/>
        <w:jc w:val="both"/>
        <w:rPr>
          <w:color w:val="000001"/>
        </w:rPr>
      </w:pPr>
    </w:p>
    <w:p w:rsidR="00D923B0" w:rsidRDefault="00D923B0">
      <w:pPr>
        <w:pStyle w:val="FORMATTEXT"/>
        <w:ind w:firstLine="568"/>
        <w:jc w:val="both"/>
        <w:rPr>
          <w:color w:val="000001"/>
        </w:rPr>
      </w:pPr>
    </w:p>
    <w:p w:rsidR="00D923B0" w:rsidRDefault="00D923B0">
      <w:pPr>
        <w:pStyle w:val="FORMATTEXT"/>
        <w:ind w:firstLine="568"/>
        <w:jc w:val="both"/>
        <w:rPr>
          <w:color w:val="000001"/>
        </w:rPr>
      </w:pP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Электронный текст документа</w:t>
      </w:r>
    </w:p>
    <w:p w:rsidR="00D923B0" w:rsidRDefault="00D923B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подготовлен ЗАО "Кодекс" и сверен по: </w:t>
      </w:r>
    </w:p>
    <w:p w:rsidR="00D923B0" w:rsidRDefault="00D923B0">
      <w:pPr>
        <w:pStyle w:val="FORMATTEXT"/>
        <w:ind w:firstLine="568"/>
        <w:rPr>
          <w:color w:val="000001"/>
        </w:rPr>
      </w:pPr>
      <w:r>
        <w:rPr>
          <w:color w:val="000001"/>
        </w:rPr>
        <w:t>Собрание законодательства</w:t>
      </w:r>
    </w:p>
    <w:p w:rsidR="00D923B0" w:rsidRDefault="00D923B0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Российской Федерации,</w:t>
      </w:r>
    </w:p>
    <w:p w:rsidR="00D923B0" w:rsidRDefault="00D923B0">
      <w:pPr>
        <w:pStyle w:val="FORMATTEXT"/>
        <w:ind w:firstLine="568"/>
      </w:pPr>
      <w:r>
        <w:rPr>
          <w:color w:val="000001"/>
        </w:rPr>
        <w:t xml:space="preserve"> N 31, 05.08.2013, ст.4214 </w:t>
      </w:r>
    </w:p>
    <w:sectPr w:rsidR="00D923B0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7FA"/>
    <w:rsid w:val="009437FA"/>
    <w:rsid w:val="00D44AB2"/>
    <w:rsid w:val="00D9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11762</Characters>
  <Application>Microsoft Office Word</Application>
  <DocSecurity>0</DocSecurity>
  <Lines>98</Lines>
  <Paragraphs>27</Paragraphs>
  <ScaleCrop>false</ScaleCrop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и признании утратившими силу некоторых актов Правительства Российской Федерации</dc:title>
  <dc:creator>Елена</dc:creator>
  <cp:lastModifiedBy>Ivanova</cp:lastModifiedBy>
  <cp:revision>2</cp:revision>
  <dcterms:created xsi:type="dcterms:W3CDTF">2014-03-20T01:57:00Z</dcterms:created>
  <dcterms:modified xsi:type="dcterms:W3CDTF">2014-03-20T01:57:00Z</dcterms:modified>
</cp:coreProperties>
</file>