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9555D8" w:rsidRDefault="000C5BC2" w:rsidP="00EC056C">
      <w:pPr>
        <w:spacing w:after="0" w:line="240" w:lineRule="auto"/>
        <w:jc w:val="center"/>
        <w:rPr>
          <w:rFonts w:ascii="Times New Roman" w:hAnsi="Times New Roman" w:cs="Times New Roman"/>
          <w:b/>
          <w:sz w:val="20"/>
          <w:szCs w:val="20"/>
        </w:rPr>
      </w:pPr>
      <w:r w:rsidRPr="009555D8">
        <w:rPr>
          <w:rFonts w:ascii="Times New Roman" w:hAnsi="Times New Roman" w:cs="Times New Roman"/>
          <w:b/>
          <w:sz w:val="20"/>
          <w:szCs w:val="20"/>
        </w:rPr>
        <w:t>Информация</w:t>
      </w:r>
    </w:p>
    <w:p w:rsidR="000C5BC2" w:rsidRPr="009555D8" w:rsidRDefault="000C5BC2" w:rsidP="00EC056C">
      <w:pPr>
        <w:spacing w:after="0" w:line="240" w:lineRule="auto"/>
        <w:jc w:val="both"/>
        <w:rPr>
          <w:rFonts w:ascii="Times New Roman" w:hAnsi="Times New Roman" w:cs="Times New Roman"/>
          <w:b/>
          <w:sz w:val="20"/>
          <w:szCs w:val="20"/>
        </w:rPr>
      </w:pPr>
      <w:r w:rsidRPr="009555D8">
        <w:rPr>
          <w:rFonts w:ascii="Times New Roman" w:hAnsi="Times New Roman" w:cs="Times New Roman"/>
          <w:b/>
          <w:sz w:val="20"/>
          <w:szCs w:val="20"/>
        </w:rPr>
        <w:t>о проведении</w:t>
      </w:r>
      <w:r w:rsidR="00F029FB" w:rsidRPr="009555D8">
        <w:rPr>
          <w:rFonts w:ascii="Times New Roman" w:hAnsi="Times New Roman" w:cs="Times New Roman"/>
          <w:b/>
          <w:sz w:val="20"/>
          <w:szCs w:val="20"/>
        </w:rPr>
        <w:t xml:space="preserve"> конкурса </w:t>
      </w:r>
      <w:r w:rsidR="00127071" w:rsidRPr="009555D8">
        <w:rPr>
          <w:rFonts w:ascii="Times New Roman" w:hAnsi="Times New Roman" w:cs="Times New Roman"/>
          <w:b/>
          <w:sz w:val="20"/>
          <w:szCs w:val="20"/>
        </w:rPr>
        <w:t xml:space="preserve">для зачисления в кадровый резерв </w:t>
      </w:r>
      <w:r w:rsidRPr="009555D8">
        <w:rPr>
          <w:rFonts w:ascii="Times New Roman" w:hAnsi="Times New Roman" w:cs="Times New Roman"/>
          <w:b/>
          <w:sz w:val="20"/>
          <w:szCs w:val="20"/>
        </w:rPr>
        <w:t>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9555D8" w:rsidRDefault="00EC056C" w:rsidP="00EC056C">
      <w:pPr>
        <w:spacing w:after="0" w:line="240" w:lineRule="auto"/>
        <w:jc w:val="both"/>
        <w:rPr>
          <w:rFonts w:ascii="Times New Roman" w:hAnsi="Times New Roman" w:cs="Times New Roman"/>
          <w:b/>
          <w:sz w:val="20"/>
          <w:szCs w:val="20"/>
        </w:rPr>
      </w:pPr>
    </w:p>
    <w:p w:rsidR="0087168E" w:rsidRPr="009555D8" w:rsidRDefault="0087168E" w:rsidP="00EC056C">
      <w:pPr>
        <w:spacing w:after="0" w:line="240" w:lineRule="auto"/>
        <w:ind w:firstLine="708"/>
        <w:jc w:val="both"/>
        <w:rPr>
          <w:rFonts w:ascii="Times New Roman" w:hAnsi="Times New Roman" w:cs="Times New Roman"/>
          <w:sz w:val="20"/>
          <w:szCs w:val="20"/>
        </w:rPr>
      </w:pPr>
      <w:r w:rsidRPr="009555D8">
        <w:rPr>
          <w:rFonts w:ascii="Times New Roman" w:hAnsi="Times New Roman" w:cs="Times New Roman"/>
          <w:sz w:val="20"/>
          <w:szCs w:val="20"/>
        </w:rPr>
        <w:t xml:space="preserve">1. </w:t>
      </w:r>
      <w:r w:rsidR="00FA2973" w:rsidRPr="009555D8">
        <w:rPr>
          <w:rFonts w:ascii="Times New Roman" w:hAnsi="Times New Roman" w:cs="Times New Roman"/>
          <w:sz w:val="20"/>
          <w:szCs w:val="20"/>
        </w:rPr>
        <w:t xml:space="preserve">Средне-Поволжское управление Федеральной службы по экологическому, технологическому и атомному надзору объявляет </w:t>
      </w:r>
      <w:r w:rsidR="00FA2973" w:rsidRPr="009555D8">
        <w:rPr>
          <w:rFonts w:ascii="Times New Roman" w:hAnsi="Times New Roman" w:cs="Times New Roman"/>
          <w:b/>
          <w:sz w:val="20"/>
          <w:szCs w:val="20"/>
        </w:rPr>
        <w:t xml:space="preserve">1 этап </w:t>
      </w:r>
      <w:r w:rsidR="00F029FB" w:rsidRPr="009555D8">
        <w:rPr>
          <w:rFonts w:ascii="Times New Roman" w:hAnsi="Times New Roman" w:cs="Times New Roman"/>
          <w:b/>
          <w:sz w:val="20"/>
          <w:szCs w:val="20"/>
        </w:rPr>
        <w:t xml:space="preserve"> конкурса</w:t>
      </w:r>
      <w:r w:rsidR="00A858FF">
        <w:rPr>
          <w:rFonts w:ascii="Times New Roman" w:hAnsi="Times New Roman" w:cs="Times New Roman"/>
          <w:sz w:val="20"/>
          <w:szCs w:val="20"/>
        </w:rPr>
        <w:t xml:space="preserve"> в кадровый резерв федеральной государственной гражданской службы Российской Федерации</w:t>
      </w:r>
      <w:r w:rsidR="00FA2973" w:rsidRPr="009555D8">
        <w:rPr>
          <w:rFonts w:ascii="Times New Roman" w:hAnsi="Times New Roman" w:cs="Times New Roman"/>
          <w:sz w:val="20"/>
          <w:szCs w:val="20"/>
        </w:rPr>
        <w:t>:</w:t>
      </w:r>
    </w:p>
    <w:p w:rsidR="00F029FB" w:rsidRPr="009555D8" w:rsidRDefault="00F029FB" w:rsidP="00E3663B">
      <w:pPr>
        <w:spacing w:after="0" w:line="240" w:lineRule="auto"/>
        <w:jc w:val="both"/>
        <w:rPr>
          <w:rFonts w:ascii="Times New Roman" w:hAnsi="Times New Roman" w:cs="Times New Roman"/>
          <w:iCs/>
          <w:sz w:val="20"/>
          <w:szCs w:val="20"/>
        </w:rPr>
      </w:pPr>
    </w:p>
    <w:p w:rsidR="001F5ACA" w:rsidRPr="009555D8" w:rsidRDefault="00B06BEE" w:rsidP="009E6CBB">
      <w:pPr>
        <w:spacing w:after="0" w:line="240" w:lineRule="auto"/>
        <w:ind w:firstLine="708"/>
        <w:jc w:val="both"/>
        <w:rPr>
          <w:rFonts w:ascii="Times New Roman" w:hAnsi="Times New Roman" w:cs="Times New Roman"/>
          <w:b/>
          <w:iCs/>
          <w:sz w:val="20"/>
          <w:szCs w:val="20"/>
        </w:rPr>
      </w:pPr>
      <w:r w:rsidRPr="009555D8">
        <w:rPr>
          <w:rFonts w:ascii="Times New Roman" w:hAnsi="Times New Roman" w:cs="Times New Roman"/>
          <w:b/>
          <w:iCs/>
          <w:sz w:val="20"/>
          <w:szCs w:val="20"/>
        </w:rPr>
        <w:t>Ведущий специалист-эксперт</w:t>
      </w:r>
      <w:r w:rsidR="001F5ACA" w:rsidRPr="009555D8">
        <w:rPr>
          <w:rFonts w:ascii="Times New Roman" w:hAnsi="Times New Roman" w:cs="Times New Roman"/>
          <w:b/>
          <w:iCs/>
          <w:sz w:val="20"/>
          <w:szCs w:val="20"/>
        </w:rPr>
        <w:t xml:space="preserve"> </w:t>
      </w:r>
    </w:p>
    <w:p w:rsidR="009E6CBB" w:rsidRPr="009555D8" w:rsidRDefault="00127071" w:rsidP="009E6CBB">
      <w:pPr>
        <w:spacing w:after="0" w:line="240" w:lineRule="auto"/>
        <w:ind w:firstLine="708"/>
        <w:jc w:val="both"/>
        <w:rPr>
          <w:rFonts w:ascii="Times New Roman" w:hAnsi="Times New Roman" w:cs="Times New Roman"/>
          <w:b/>
          <w:iCs/>
          <w:sz w:val="20"/>
          <w:szCs w:val="20"/>
        </w:rPr>
      </w:pPr>
      <w:r w:rsidRPr="009555D8">
        <w:rPr>
          <w:rFonts w:ascii="Times New Roman" w:hAnsi="Times New Roman" w:cs="Times New Roman"/>
          <w:b/>
          <w:iCs/>
          <w:sz w:val="20"/>
          <w:szCs w:val="20"/>
        </w:rPr>
        <w:t>Межрегионального отдела предоставления государственных услуг</w:t>
      </w:r>
      <w:r w:rsidR="006D0D31" w:rsidRPr="009555D8">
        <w:rPr>
          <w:rFonts w:ascii="Times New Roman" w:hAnsi="Times New Roman" w:cs="Times New Roman"/>
          <w:b/>
          <w:iCs/>
          <w:sz w:val="20"/>
          <w:szCs w:val="20"/>
        </w:rPr>
        <w:t xml:space="preserve"> (</w:t>
      </w:r>
      <w:proofErr w:type="spellStart"/>
      <w:r w:rsidR="006D0D31" w:rsidRPr="009555D8">
        <w:rPr>
          <w:rFonts w:ascii="Times New Roman" w:hAnsi="Times New Roman" w:cs="Times New Roman"/>
          <w:b/>
          <w:iCs/>
          <w:sz w:val="20"/>
          <w:szCs w:val="20"/>
        </w:rPr>
        <w:t>г</w:t>
      </w:r>
      <w:proofErr w:type="gramStart"/>
      <w:r w:rsidR="006D0D31" w:rsidRPr="009555D8">
        <w:rPr>
          <w:rFonts w:ascii="Times New Roman" w:hAnsi="Times New Roman" w:cs="Times New Roman"/>
          <w:b/>
          <w:iCs/>
          <w:sz w:val="20"/>
          <w:szCs w:val="20"/>
        </w:rPr>
        <w:t>.С</w:t>
      </w:r>
      <w:proofErr w:type="gramEnd"/>
      <w:r w:rsidR="006D0D31" w:rsidRPr="009555D8">
        <w:rPr>
          <w:rFonts w:ascii="Times New Roman" w:hAnsi="Times New Roman" w:cs="Times New Roman"/>
          <w:b/>
          <w:iCs/>
          <w:sz w:val="20"/>
          <w:szCs w:val="20"/>
        </w:rPr>
        <w:t>аратов</w:t>
      </w:r>
      <w:proofErr w:type="spellEnd"/>
      <w:r w:rsidR="006D0D31" w:rsidRPr="009555D8">
        <w:rPr>
          <w:rFonts w:ascii="Times New Roman" w:hAnsi="Times New Roman" w:cs="Times New Roman"/>
          <w:b/>
          <w:iCs/>
          <w:sz w:val="20"/>
          <w:szCs w:val="20"/>
        </w:rPr>
        <w:t>)</w:t>
      </w:r>
    </w:p>
    <w:p w:rsidR="00127071" w:rsidRPr="009555D8" w:rsidRDefault="00127071" w:rsidP="009E6CBB">
      <w:pPr>
        <w:spacing w:after="0" w:line="240" w:lineRule="auto"/>
        <w:ind w:firstLine="708"/>
        <w:jc w:val="both"/>
        <w:rPr>
          <w:rFonts w:ascii="Times New Roman" w:hAnsi="Times New Roman" w:cs="Times New Roman"/>
          <w:iCs/>
          <w:sz w:val="20"/>
          <w:szCs w:val="20"/>
        </w:rPr>
      </w:pPr>
    </w:p>
    <w:p w:rsidR="0087168E" w:rsidRPr="009555D8" w:rsidRDefault="0087168E" w:rsidP="009E6CBB">
      <w:pPr>
        <w:spacing w:after="0" w:line="240" w:lineRule="auto"/>
        <w:jc w:val="both"/>
        <w:rPr>
          <w:rFonts w:ascii="Times New Roman" w:hAnsi="Times New Roman" w:cs="Times New Roman"/>
          <w:b/>
          <w:iCs/>
          <w:sz w:val="20"/>
          <w:szCs w:val="20"/>
        </w:rPr>
      </w:pPr>
      <w:r w:rsidRPr="009555D8">
        <w:rPr>
          <w:rFonts w:ascii="Times New Roman" w:hAnsi="Times New Roman" w:cs="Times New Roman"/>
          <w:b/>
          <w:bCs/>
          <w:sz w:val="20"/>
          <w:szCs w:val="20"/>
        </w:rPr>
        <w:t>2. Требования, предъявляе</w:t>
      </w:r>
      <w:r w:rsidR="00FB2E3B" w:rsidRPr="009555D8">
        <w:rPr>
          <w:rFonts w:ascii="Times New Roman" w:hAnsi="Times New Roman" w:cs="Times New Roman"/>
          <w:b/>
          <w:bCs/>
          <w:sz w:val="20"/>
          <w:szCs w:val="20"/>
        </w:rPr>
        <w:t>мые к претендентам на должность</w:t>
      </w:r>
      <w:r w:rsidR="00745F00" w:rsidRPr="009555D8">
        <w:rPr>
          <w:rFonts w:ascii="Times New Roman" w:hAnsi="Times New Roman" w:cs="Times New Roman"/>
          <w:b/>
          <w:iCs/>
          <w:sz w:val="20"/>
          <w:szCs w:val="20"/>
        </w:rPr>
        <w:t xml:space="preserve"> </w:t>
      </w:r>
      <w:r w:rsidR="00B06BEE" w:rsidRPr="009555D8">
        <w:rPr>
          <w:rFonts w:ascii="Times New Roman" w:hAnsi="Times New Roman" w:cs="Times New Roman"/>
          <w:b/>
          <w:iCs/>
          <w:sz w:val="20"/>
          <w:szCs w:val="20"/>
        </w:rPr>
        <w:t xml:space="preserve">ведущего специалиста-эксперта </w:t>
      </w:r>
      <w:r w:rsidR="00745F00" w:rsidRPr="009555D8">
        <w:rPr>
          <w:rFonts w:ascii="Times New Roman" w:hAnsi="Times New Roman" w:cs="Times New Roman"/>
          <w:b/>
          <w:iCs/>
          <w:sz w:val="20"/>
          <w:szCs w:val="20"/>
        </w:rPr>
        <w:t>Отдела:</w:t>
      </w:r>
    </w:p>
    <w:p w:rsidR="0087168E" w:rsidRPr="009555D8" w:rsidRDefault="0087168E"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2.1. Гражданство Российской Федерации.</w:t>
      </w:r>
    </w:p>
    <w:p w:rsidR="0053027B" w:rsidRPr="009555D8" w:rsidRDefault="0053027B"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 xml:space="preserve">2.2. </w:t>
      </w:r>
      <w:r w:rsidR="00095322" w:rsidRPr="009555D8">
        <w:rPr>
          <w:rFonts w:ascii="Times New Roman" w:hAnsi="Times New Roman" w:cs="Times New Roman"/>
          <w:color w:val="000000" w:themeColor="text1"/>
          <w:sz w:val="20"/>
          <w:szCs w:val="20"/>
        </w:rPr>
        <w:t>Гражданский служащий, замещающий должность</w:t>
      </w:r>
      <w:bookmarkStart w:id="0" w:name="_GoBack"/>
      <w:bookmarkEnd w:id="0"/>
      <w:r w:rsidR="00095322" w:rsidRPr="009555D8">
        <w:rPr>
          <w:rFonts w:ascii="Times New Roman" w:hAnsi="Times New Roman" w:cs="Times New Roman"/>
          <w:color w:val="000000" w:themeColor="text1"/>
          <w:sz w:val="20"/>
          <w:szCs w:val="20"/>
        </w:rPr>
        <w:t xml:space="preserve">, должен иметь высшее образование не ниже уровня </w:t>
      </w:r>
      <w:proofErr w:type="spellStart"/>
      <w:r w:rsidR="00095322" w:rsidRPr="009555D8">
        <w:rPr>
          <w:rFonts w:ascii="Times New Roman" w:hAnsi="Times New Roman" w:cs="Times New Roman"/>
          <w:color w:val="000000" w:themeColor="text1"/>
          <w:sz w:val="20"/>
          <w:szCs w:val="20"/>
        </w:rPr>
        <w:t>бакалавриат</w:t>
      </w:r>
      <w:proofErr w:type="spellEnd"/>
      <w:r w:rsidR="00095322" w:rsidRPr="009555D8">
        <w:rPr>
          <w:rFonts w:ascii="Times New Roman" w:hAnsi="Times New Roman" w:cs="Times New Roman"/>
          <w:color w:val="000000" w:themeColor="text1"/>
          <w:sz w:val="20"/>
          <w:szCs w:val="20"/>
        </w:rPr>
        <w:t>.</w:t>
      </w:r>
    </w:p>
    <w:p w:rsidR="00D95779" w:rsidRPr="009555D8" w:rsidRDefault="00D95779"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2.3 Рекомендовано группы специальностей, направлений подготовки:</w:t>
      </w:r>
      <w:r w:rsidRPr="009555D8">
        <w:rPr>
          <w:rFonts w:ascii="Times New Roman" w:eastAsia="Calibri" w:hAnsi="Times New Roman" w:cs="Times New Roman"/>
          <w:color w:val="000000" w:themeColor="text1"/>
          <w:sz w:val="20"/>
          <w:szCs w:val="20"/>
        </w:rPr>
        <w:t xml:space="preserve"> «Юриспруденция»</w:t>
      </w:r>
      <w:r w:rsidR="006D0D31" w:rsidRPr="009555D8">
        <w:rPr>
          <w:rFonts w:ascii="Times New Roman" w:eastAsia="Calibri" w:hAnsi="Times New Roman" w:cs="Times New Roman"/>
          <w:color w:val="000000" w:themeColor="text1"/>
          <w:sz w:val="20"/>
          <w:szCs w:val="20"/>
        </w:rPr>
        <w:t xml:space="preserve"> «Менеджмент»</w:t>
      </w:r>
      <w:r w:rsidR="008931F4" w:rsidRPr="009555D8">
        <w:rPr>
          <w:rFonts w:ascii="Times New Roman" w:eastAsia="Calibri" w:hAnsi="Times New Roman" w:cs="Times New Roman"/>
          <w:color w:val="000000" w:themeColor="text1"/>
          <w:sz w:val="20"/>
          <w:szCs w:val="20"/>
        </w:rPr>
        <w:t>, «Государственное и муниципальное управление»</w:t>
      </w:r>
      <w:r w:rsidRPr="009555D8">
        <w:rPr>
          <w:rFonts w:ascii="Times New Roman" w:eastAsia="Calibri" w:hAnsi="Times New Roman" w:cs="Times New Roman"/>
          <w:color w:val="000000" w:themeColor="text1"/>
          <w:sz w:val="20"/>
          <w:szCs w:val="20"/>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9555D8" w:rsidRDefault="00D95779"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2.4</w:t>
      </w:r>
      <w:r w:rsidR="0087168E" w:rsidRPr="009555D8">
        <w:rPr>
          <w:rFonts w:ascii="Times New Roman" w:hAnsi="Times New Roman" w:cs="Times New Roman"/>
          <w:color w:val="000000" w:themeColor="text1"/>
          <w:sz w:val="20"/>
          <w:szCs w:val="20"/>
        </w:rPr>
        <w:t xml:space="preserve">. </w:t>
      </w:r>
      <w:r w:rsidR="0053027B" w:rsidRPr="009555D8">
        <w:rPr>
          <w:rFonts w:ascii="Times New Roman" w:hAnsi="Times New Roman" w:cs="Times New Roman"/>
          <w:color w:val="000000" w:themeColor="text1"/>
          <w:sz w:val="20"/>
          <w:szCs w:val="20"/>
        </w:rPr>
        <w:t>Без предъявления требований к стажу гражданской слу</w:t>
      </w:r>
      <w:r w:rsidR="00E53979" w:rsidRPr="009555D8">
        <w:rPr>
          <w:rFonts w:ascii="Times New Roman" w:hAnsi="Times New Roman" w:cs="Times New Roman"/>
          <w:color w:val="000000" w:themeColor="text1"/>
          <w:sz w:val="20"/>
          <w:szCs w:val="20"/>
        </w:rPr>
        <w:t>жбы или работы по специальности.</w:t>
      </w:r>
      <w:r w:rsidR="0053027B" w:rsidRPr="009555D8">
        <w:rPr>
          <w:rFonts w:ascii="Times New Roman" w:hAnsi="Times New Roman" w:cs="Times New Roman"/>
          <w:color w:val="000000" w:themeColor="text1"/>
          <w:sz w:val="20"/>
          <w:szCs w:val="20"/>
        </w:rPr>
        <w:t xml:space="preserve"> </w:t>
      </w:r>
    </w:p>
    <w:p w:rsidR="00095322" w:rsidRPr="009555D8" w:rsidRDefault="00D95779"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2.5</w:t>
      </w:r>
      <w:r w:rsidR="0087168E" w:rsidRPr="009555D8">
        <w:rPr>
          <w:rFonts w:ascii="Times New Roman" w:hAnsi="Times New Roman" w:cs="Times New Roman"/>
          <w:color w:val="000000" w:themeColor="text1"/>
          <w:sz w:val="20"/>
          <w:szCs w:val="20"/>
        </w:rPr>
        <w:t xml:space="preserve">. </w:t>
      </w:r>
      <w:r w:rsidR="0087168E" w:rsidRPr="009555D8">
        <w:rPr>
          <w:rFonts w:ascii="Times New Roman" w:hAnsi="Times New Roman" w:cs="Times New Roman"/>
          <w:i/>
          <w:color w:val="000000" w:themeColor="text1"/>
          <w:sz w:val="20"/>
          <w:szCs w:val="20"/>
        </w:rPr>
        <w:t>Знания</w:t>
      </w:r>
      <w:r w:rsidR="004C6CD2" w:rsidRPr="009555D8">
        <w:rPr>
          <w:rFonts w:ascii="Times New Roman" w:hAnsi="Times New Roman" w:cs="Times New Roman"/>
          <w:i/>
          <w:color w:val="000000" w:themeColor="text1"/>
          <w:sz w:val="20"/>
          <w:szCs w:val="20"/>
        </w:rPr>
        <w:t xml:space="preserve"> базовые</w:t>
      </w:r>
      <w:r w:rsidR="0087168E" w:rsidRPr="009555D8">
        <w:rPr>
          <w:rFonts w:ascii="Times New Roman" w:hAnsi="Times New Roman" w:cs="Times New Roman"/>
          <w:i/>
          <w:color w:val="000000" w:themeColor="text1"/>
          <w:sz w:val="20"/>
          <w:szCs w:val="20"/>
        </w:rPr>
        <w:t>:</w:t>
      </w:r>
    </w:p>
    <w:p w:rsidR="00A111EF" w:rsidRPr="009555D8" w:rsidRDefault="00A111EF"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знание государственного языка Российской Федерации (русского языка);</w:t>
      </w:r>
    </w:p>
    <w:p w:rsidR="00A111EF" w:rsidRPr="009555D8" w:rsidRDefault="00A111EF"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9555D8" w:rsidRDefault="00A111EF"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 xml:space="preserve"> знания в области информационно-коммуникационных технологий.</w:t>
      </w:r>
    </w:p>
    <w:p w:rsidR="00F1071E" w:rsidRPr="009555D8" w:rsidRDefault="00D95779"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2.6</w:t>
      </w:r>
      <w:r w:rsidR="0087168E" w:rsidRPr="009555D8">
        <w:rPr>
          <w:rFonts w:ascii="Times New Roman" w:hAnsi="Times New Roman" w:cs="Times New Roman"/>
          <w:color w:val="000000" w:themeColor="text1"/>
          <w:sz w:val="20"/>
          <w:szCs w:val="20"/>
        </w:rPr>
        <w:t xml:space="preserve">. </w:t>
      </w:r>
      <w:r w:rsidR="0087168E" w:rsidRPr="009555D8">
        <w:rPr>
          <w:rFonts w:ascii="Times New Roman" w:hAnsi="Times New Roman" w:cs="Times New Roman"/>
          <w:i/>
          <w:color w:val="000000" w:themeColor="text1"/>
          <w:sz w:val="20"/>
          <w:szCs w:val="20"/>
        </w:rPr>
        <w:t>Профессиональные зна</w:t>
      </w:r>
      <w:r w:rsidR="00F1071E" w:rsidRPr="009555D8">
        <w:rPr>
          <w:rFonts w:ascii="Times New Roman" w:hAnsi="Times New Roman" w:cs="Times New Roman"/>
          <w:i/>
          <w:color w:val="000000" w:themeColor="text1"/>
          <w:sz w:val="20"/>
          <w:szCs w:val="20"/>
        </w:rPr>
        <w:t>ния</w:t>
      </w:r>
      <w:r w:rsidR="00F1071E" w:rsidRPr="009555D8">
        <w:rPr>
          <w:rFonts w:ascii="Times New Roman" w:hAnsi="Times New Roman" w:cs="Times New Roman"/>
          <w:color w:val="000000" w:themeColor="text1"/>
          <w:sz w:val="20"/>
          <w:szCs w:val="20"/>
        </w:rPr>
        <w:t xml:space="preserve"> в области законодательства:</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1)</w:t>
      </w:r>
      <w:r w:rsidRPr="009555D8">
        <w:rPr>
          <w:rFonts w:ascii="Times New Roman" w:hAnsi="Times New Roman" w:cs="Times New Roman"/>
          <w:color w:val="000000" w:themeColor="text1"/>
          <w:sz w:val="20"/>
          <w:szCs w:val="20"/>
        </w:rPr>
        <w:tab/>
        <w:t>Федеральный закон от 2 мая 2006 г. № 59-ФЗ «О порядке рассмотрения обращений граждан Российской Федерации»;</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2)</w:t>
      </w:r>
      <w:r w:rsidRPr="009555D8">
        <w:rPr>
          <w:rFonts w:ascii="Times New Roman" w:hAnsi="Times New Roman" w:cs="Times New Roman"/>
          <w:color w:val="000000" w:themeColor="text1"/>
          <w:sz w:val="20"/>
          <w:szCs w:val="20"/>
        </w:rPr>
        <w:tab/>
        <w:t>Федеральный закон Российской Федерации от 22 октября 2004 г. № 125-ФЗ «Об архивном деле в Российской Федерации»;</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3)</w:t>
      </w:r>
      <w:r w:rsidRPr="009555D8">
        <w:rPr>
          <w:rFonts w:ascii="Times New Roman" w:hAnsi="Times New Roman" w:cs="Times New Roman"/>
          <w:color w:val="000000" w:themeColor="text1"/>
          <w:sz w:val="20"/>
          <w:szCs w:val="20"/>
        </w:rPr>
        <w:tab/>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4)</w:t>
      </w:r>
      <w:r w:rsidRPr="009555D8">
        <w:rPr>
          <w:rFonts w:ascii="Times New Roman" w:hAnsi="Times New Roman" w:cs="Times New Roman"/>
          <w:color w:val="000000" w:themeColor="text1"/>
          <w:sz w:val="20"/>
          <w:szCs w:val="20"/>
        </w:rPr>
        <w:tab/>
        <w:t>Федеральный закон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5)</w:t>
      </w:r>
      <w:r w:rsidRPr="009555D8">
        <w:rPr>
          <w:rFonts w:ascii="Times New Roman" w:hAnsi="Times New Roman" w:cs="Times New Roman"/>
          <w:color w:val="000000" w:themeColor="text1"/>
          <w:sz w:val="20"/>
          <w:szCs w:val="20"/>
        </w:rPr>
        <w:tab/>
        <w:t>Федеральный закон Российской Федерации от 6 апреля 2011 г. № 63-ФЗ «Об электронной подписи»;</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6)</w:t>
      </w:r>
      <w:r w:rsidRPr="009555D8">
        <w:rPr>
          <w:rFonts w:ascii="Times New Roman" w:hAnsi="Times New Roman" w:cs="Times New Roman"/>
          <w:color w:val="000000" w:themeColor="text1"/>
          <w:sz w:val="20"/>
          <w:szCs w:val="20"/>
        </w:rPr>
        <w:tab/>
        <w:t>Указ Президента Российской Федерации от 6 марта 1997 г. № 188 «Об утверждении Перечня сведений конфиденциального характера»;</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7)</w:t>
      </w:r>
      <w:r w:rsidRPr="009555D8">
        <w:rPr>
          <w:rFonts w:ascii="Times New Roman" w:hAnsi="Times New Roman" w:cs="Times New Roman"/>
          <w:color w:val="000000" w:themeColor="text1"/>
          <w:sz w:val="20"/>
          <w:szCs w:val="20"/>
        </w:rPr>
        <w:tab/>
        <w:t xml:space="preserve">постановление Правительства Российской Федерации от 13 августа         1997 г. № 1009 «Об утверждении </w:t>
      </w:r>
      <w:proofErr w:type="gramStart"/>
      <w:r w:rsidRPr="009555D8">
        <w:rPr>
          <w:rFonts w:ascii="Times New Roman" w:hAnsi="Times New Roman" w:cs="Times New Roman"/>
          <w:color w:val="000000" w:themeColor="text1"/>
          <w:sz w:val="20"/>
          <w:szCs w:val="20"/>
        </w:rPr>
        <w:t>правил подготовки нормативных правовых актов федеральных органов исполнительной власти</w:t>
      </w:r>
      <w:proofErr w:type="gramEnd"/>
      <w:r w:rsidRPr="009555D8">
        <w:rPr>
          <w:rFonts w:ascii="Times New Roman" w:hAnsi="Times New Roman" w:cs="Times New Roman"/>
          <w:color w:val="000000" w:themeColor="text1"/>
          <w:sz w:val="20"/>
          <w:szCs w:val="20"/>
        </w:rPr>
        <w:t xml:space="preserve"> и их государственной регистрации»;</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8)</w:t>
      </w:r>
      <w:r w:rsidRPr="009555D8">
        <w:rPr>
          <w:rFonts w:ascii="Times New Roman" w:hAnsi="Times New Roman" w:cs="Times New Roman"/>
          <w:color w:val="000000" w:themeColor="text1"/>
          <w:sz w:val="20"/>
          <w:szCs w:val="20"/>
        </w:rPr>
        <w:tab/>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9)</w:t>
      </w:r>
      <w:r w:rsidRPr="009555D8">
        <w:rPr>
          <w:rFonts w:ascii="Times New Roman" w:hAnsi="Times New Roman" w:cs="Times New Roman"/>
          <w:color w:val="000000" w:themeColor="text1"/>
          <w:sz w:val="20"/>
          <w:szCs w:val="20"/>
        </w:rPr>
        <w:tab/>
        <w:t xml:space="preserve">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 </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10)</w:t>
      </w:r>
      <w:r w:rsidRPr="009555D8">
        <w:rPr>
          <w:rFonts w:ascii="Times New Roman" w:hAnsi="Times New Roman" w:cs="Times New Roman"/>
          <w:color w:val="000000" w:themeColor="text1"/>
          <w:sz w:val="20"/>
          <w:szCs w:val="20"/>
        </w:rPr>
        <w:tab/>
        <w:t>постановление Правительства Российской Федерации от 15 июня 2009 г. № 477 «Об утверждении Правил делопроизводства в федеральных органах исполнительной власти»;</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11)</w:t>
      </w:r>
      <w:r w:rsidRPr="009555D8">
        <w:rPr>
          <w:rFonts w:ascii="Times New Roman" w:hAnsi="Times New Roman" w:cs="Times New Roman"/>
          <w:color w:val="000000" w:themeColor="text1"/>
          <w:sz w:val="20"/>
          <w:szCs w:val="20"/>
        </w:rPr>
        <w:tab/>
        <w:t xml:space="preserve">постановление Правительства Российской Федерации от 22 сентября 2009 г. № 754 «Об утверждении Положения о системе межведомственного электронного документооборота»; </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12)</w:t>
      </w:r>
      <w:r w:rsidRPr="009555D8">
        <w:rPr>
          <w:rFonts w:ascii="Times New Roman" w:hAnsi="Times New Roman" w:cs="Times New Roman"/>
          <w:color w:val="000000" w:themeColor="text1"/>
          <w:sz w:val="20"/>
          <w:szCs w:val="20"/>
        </w:rPr>
        <w:tab/>
        <w:t>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 (вместе с «Требованиями к технологическим, программным и лингвистическим средствам обеспечения пользования официальным сайтом Правительства Российской Федерации в сети Интернет»);</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13)</w:t>
      </w:r>
      <w:r w:rsidRPr="009555D8">
        <w:rPr>
          <w:rFonts w:ascii="Times New Roman" w:hAnsi="Times New Roman" w:cs="Times New Roman"/>
          <w:color w:val="000000" w:themeColor="text1"/>
          <w:sz w:val="20"/>
          <w:szCs w:val="20"/>
        </w:rPr>
        <w:tab/>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14)</w:t>
      </w:r>
      <w:r w:rsidRPr="009555D8">
        <w:rPr>
          <w:rFonts w:ascii="Times New Roman" w:hAnsi="Times New Roman" w:cs="Times New Roman"/>
          <w:color w:val="000000" w:themeColor="text1"/>
          <w:sz w:val="20"/>
          <w:szCs w:val="20"/>
        </w:rPr>
        <w:tab/>
        <w:t xml:space="preserve">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9555D8">
        <w:rPr>
          <w:rFonts w:ascii="Times New Roman" w:hAnsi="Times New Roman" w:cs="Times New Roman"/>
          <w:color w:val="000000" w:themeColor="text1"/>
          <w:sz w:val="20"/>
          <w:szCs w:val="20"/>
        </w:rPr>
        <w:lastRenderedPageBreak/>
        <w:t>государственных внебюджетных фондов Российской Федерации»;</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15)</w:t>
      </w:r>
      <w:r w:rsidRPr="009555D8">
        <w:rPr>
          <w:rFonts w:ascii="Times New Roman" w:hAnsi="Times New Roman" w:cs="Times New Roman"/>
          <w:color w:val="000000" w:themeColor="text1"/>
          <w:sz w:val="20"/>
          <w:szCs w:val="20"/>
        </w:rPr>
        <w:tab/>
        <w:t>приказ Министерства культуры и массовых коммуникаций Российской Федерации от 31 июля 2007 г.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16)</w:t>
      </w:r>
      <w:r w:rsidRPr="009555D8">
        <w:rPr>
          <w:rFonts w:ascii="Times New Roman" w:hAnsi="Times New Roman" w:cs="Times New Roman"/>
          <w:color w:val="000000" w:themeColor="text1"/>
          <w:sz w:val="20"/>
          <w:szCs w:val="20"/>
        </w:rPr>
        <w:tab/>
        <w:t xml:space="preserve">приказ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17)</w:t>
      </w:r>
      <w:r w:rsidRPr="009555D8">
        <w:rPr>
          <w:rFonts w:ascii="Times New Roman" w:hAnsi="Times New Roman" w:cs="Times New Roman"/>
          <w:color w:val="000000" w:themeColor="text1"/>
          <w:sz w:val="20"/>
          <w:szCs w:val="20"/>
        </w:rPr>
        <w:tab/>
        <w:t>Федеральный закон Российской Федерации от 17 декабря 1994 г. № 67-ФЗ «О федеральной фельдъегерской связи»;</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18)</w:t>
      </w:r>
      <w:r w:rsidRPr="009555D8">
        <w:rPr>
          <w:rFonts w:ascii="Times New Roman" w:hAnsi="Times New Roman" w:cs="Times New Roman"/>
          <w:color w:val="000000" w:themeColor="text1"/>
          <w:sz w:val="20"/>
          <w:szCs w:val="20"/>
        </w:rPr>
        <w:tab/>
        <w:t>постановление Правительства Российской Федерации от 27 декабря 1995 г. №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19)</w:t>
      </w:r>
      <w:r w:rsidRPr="009555D8">
        <w:rPr>
          <w:rFonts w:ascii="Times New Roman" w:hAnsi="Times New Roman" w:cs="Times New Roman"/>
          <w:color w:val="000000" w:themeColor="text1"/>
          <w:sz w:val="20"/>
          <w:szCs w:val="20"/>
        </w:rPr>
        <w:tab/>
        <w:t>Федеральный закон Российской Федерации от 27 июля 2010 г. № 210-ФЗ «Об организации предоставления государственных и муниципальных услуг».</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20) Федеральный закон от 21.07.1997 № 116-ФЗ «О промышленной безопасности опасных производственных объектов».</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21)</w:t>
      </w:r>
      <w:r w:rsidRPr="009555D8">
        <w:rPr>
          <w:rFonts w:ascii="Times New Roman" w:hAnsi="Times New Roman" w:cs="Times New Roman"/>
          <w:color w:val="000000" w:themeColor="text1"/>
          <w:sz w:val="20"/>
          <w:szCs w:val="20"/>
        </w:rPr>
        <w:tab/>
        <w:t>постановление Совета Федерации Федерального Собрания Российской Федерации от 30 января 2002 г. № 33-СФ «О Регламенте Совета Федерации Федерального Собрания Российской Федерации»;</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22)</w:t>
      </w:r>
      <w:r w:rsidRPr="009555D8">
        <w:rPr>
          <w:rFonts w:ascii="Times New Roman" w:hAnsi="Times New Roman" w:cs="Times New Roman"/>
          <w:color w:val="000000" w:themeColor="text1"/>
          <w:sz w:val="20"/>
          <w:szCs w:val="20"/>
        </w:rPr>
        <w:tab/>
        <w:t>приказ Министерства культуры и массовых коммуникаций Российской Федерации от 31 июля 2007 г.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23)</w:t>
      </w:r>
      <w:r w:rsidRPr="009555D8">
        <w:rPr>
          <w:rFonts w:ascii="Times New Roman" w:hAnsi="Times New Roman" w:cs="Times New Roman"/>
          <w:color w:val="000000" w:themeColor="text1"/>
          <w:sz w:val="20"/>
          <w:szCs w:val="20"/>
        </w:rPr>
        <w:tab/>
        <w:t>приказ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 xml:space="preserve">24)  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утвержденный приказом </w:t>
      </w:r>
      <w:proofErr w:type="spellStart"/>
      <w:r w:rsidRPr="009555D8">
        <w:rPr>
          <w:rFonts w:ascii="Times New Roman" w:hAnsi="Times New Roman" w:cs="Times New Roman"/>
          <w:color w:val="000000" w:themeColor="text1"/>
          <w:sz w:val="20"/>
          <w:szCs w:val="20"/>
        </w:rPr>
        <w:t>Ростехнадзора</w:t>
      </w:r>
      <w:proofErr w:type="spellEnd"/>
      <w:r w:rsidRPr="009555D8">
        <w:rPr>
          <w:rFonts w:ascii="Times New Roman" w:hAnsi="Times New Roman" w:cs="Times New Roman"/>
          <w:color w:val="000000" w:themeColor="text1"/>
          <w:sz w:val="20"/>
          <w:szCs w:val="20"/>
        </w:rPr>
        <w:t xml:space="preserve"> от 11.08.2015 г. № 305.</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 xml:space="preserve">25)  Административный регламент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утвержденный приказом </w:t>
      </w:r>
      <w:proofErr w:type="spellStart"/>
      <w:r w:rsidRPr="009555D8">
        <w:rPr>
          <w:rFonts w:ascii="Times New Roman" w:hAnsi="Times New Roman" w:cs="Times New Roman"/>
          <w:color w:val="000000" w:themeColor="text1"/>
          <w:sz w:val="20"/>
          <w:szCs w:val="20"/>
        </w:rPr>
        <w:t>Ростехнадзора</w:t>
      </w:r>
      <w:proofErr w:type="spellEnd"/>
      <w:r w:rsidRPr="009555D8">
        <w:rPr>
          <w:rFonts w:ascii="Times New Roman" w:hAnsi="Times New Roman" w:cs="Times New Roman"/>
          <w:color w:val="000000" w:themeColor="text1"/>
          <w:sz w:val="20"/>
          <w:szCs w:val="20"/>
        </w:rPr>
        <w:t xml:space="preserve"> от               08 апреля 2019 г. № 140.</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lang w:bidi="ru-RU"/>
        </w:rPr>
      </w:pPr>
      <w:r w:rsidRPr="009555D8">
        <w:rPr>
          <w:rFonts w:ascii="Times New Roman" w:hAnsi="Times New Roman" w:cs="Times New Roman"/>
          <w:color w:val="000000" w:themeColor="text1"/>
          <w:sz w:val="20"/>
          <w:szCs w:val="20"/>
        </w:rPr>
        <w:t>26)</w:t>
      </w:r>
      <w:r w:rsidRPr="009555D8">
        <w:rPr>
          <w:rFonts w:ascii="Times New Roman" w:hAnsi="Times New Roman" w:cs="Times New Roman"/>
          <w:color w:val="000000" w:themeColor="text1"/>
          <w:sz w:val="20"/>
          <w:szCs w:val="20"/>
          <w:lang w:bidi="ru-RU"/>
        </w:rPr>
        <w:t xml:space="preserve"> 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производству маркшейдерских работ;</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27)    Постановления Правительства РФ от 12 октября 2020 г. № 1661                       «О лицензировании эксплуатации взрывопожароопасных и химически опасных производственных объектов I, II и III классов опасности».</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28)  Постановление Правительства РФ от 16.09.2020 N 1467                                      «О лицензировании производства маркшейдерских работ» (вместе с Положением о лицензировании производства маркшейдерских работ).</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 xml:space="preserve">29)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утвержденный приказом </w:t>
      </w:r>
      <w:proofErr w:type="spellStart"/>
      <w:r w:rsidRPr="009555D8">
        <w:rPr>
          <w:rFonts w:ascii="Times New Roman" w:hAnsi="Times New Roman" w:cs="Times New Roman"/>
          <w:color w:val="000000" w:themeColor="text1"/>
          <w:sz w:val="20"/>
          <w:szCs w:val="20"/>
        </w:rPr>
        <w:t>Ростехнадзора</w:t>
      </w:r>
      <w:proofErr w:type="spellEnd"/>
      <w:r w:rsidRPr="009555D8">
        <w:rPr>
          <w:rFonts w:ascii="Times New Roman" w:hAnsi="Times New Roman" w:cs="Times New Roman"/>
          <w:color w:val="000000" w:themeColor="text1"/>
          <w:sz w:val="20"/>
          <w:szCs w:val="20"/>
        </w:rPr>
        <w:t xml:space="preserve"> от 08 апреля 2019 г. № 141.</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 xml:space="preserve">30) Административный регламент Федеральной службы по экологическому, технологическому и атомному надзору предоставления государственной услуги по приёму и учёту уведомлений о начале осуществления юридическими лицами и индивидуальными предпринимателями отдельных видов работ и услуг по перечню, утверждённому Правительством Российской Федерации, утвержденный приказом </w:t>
      </w:r>
      <w:proofErr w:type="spellStart"/>
      <w:r w:rsidRPr="009555D8">
        <w:rPr>
          <w:rFonts w:ascii="Times New Roman" w:hAnsi="Times New Roman" w:cs="Times New Roman"/>
          <w:color w:val="000000" w:themeColor="text1"/>
          <w:sz w:val="20"/>
          <w:szCs w:val="20"/>
        </w:rPr>
        <w:t>Ростехнадзора</w:t>
      </w:r>
      <w:proofErr w:type="spellEnd"/>
      <w:r w:rsidRPr="009555D8">
        <w:rPr>
          <w:rFonts w:ascii="Times New Roman" w:hAnsi="Times New Roman" w:cs="Times New Roman"/>
          <w:color w:val="000000" w:themeColor="text1"/>
          <w:sz w:val="20"/>
          <w:szCs w:val="20"/>
        </w:rPr>
        <w:t xml:space="preserve"> от 20.09.2018 г. № 452.</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31)    Приказ Управления от 18 декабря 2018 г. №771 «Об утверждении Инструкции по делопроизводству Средне-Поволжского управления  Федеральной службы по экологическому, технологическому и атомному надзору».</w:t>
      </w:r>
    </w:p>
    <w:p w:rsidR="0087168E" w:rsidRPr="009555D8" w:rsidRDefault="00FA47FB" w:rsidP="008931F4">
      <w:pPr>
        <w:spacing w:after="0" w:line="240" w:lineRule="auto"/>
        <w:ind w:firstLine="708"/>
        <w:jc w:val="both"/>
        <w:rPr>
          <w:rFonts w:ascii="Times New Roman" w:hAnsi="Times New Roman" w:cs="Times New Roman"/>
          <w:b/>
          <w:color w:val="000000" w:themeColor="text1"/>
          <w:sz w:val="20"/>
          <w:szCs w:val="20"/>
        </w:rPr>
      </w:pPr>
      <w:r w:rsidRPr="009555D8">
        <w:rPr>
          <w:rFonts w:ascii="Times New Roman" w:hAnsi="Times New Roman" w:cs="Times New Roman"/>
          <w:b/>
          <w:color w:val="000000" w:themeColor="text1"/>
          <w:sz w:val="20"/>
          <w:szCs w:val="20"/>
        </w:rPr>
        <w:t>3</w:t>
      </w:r>
      <w:r w:rsidR="0087168E" w:rsidRPr="009555D8">
        <w:rPr>
          <w:rFonts w:ascii="Times New Roman" w:hAnsi="Times New Roman" w:cs="Times New Roman"/>
          <w:b/>
          <w:color w:val="000000" w:themeColor="text1"/>
          <w:sz w:val="20"/>
          <w:szCs w:val="20"/>
        </w:rPr>
        <w:t>. Должностные обязанности:</w:t>
      </w:r>
    </w:p>
    <w:p w:rsidR="008931F4" w:rsidRPr="009555D8" w:rsidRDefault="00182DF5" w:rsidP="008931F4">
      <w:pPr>
        <w:spacing w:after="0" w:line="240" w:lineRule="auto"/>
        <w:ind w:firstLine="708"/>
        <w:jc w:val="both"/>
        <w:rPr>
          <w:rFonts w:ascii="Times New Roman" w:hAnsi="Times New Roman" w:cs="Times New Roman"/>
          <w:color w:val="000000" w:themeColor="text1"/>
          <w:sz w:val="20"/>
          <w:szCs w:val="20"/>
        </w:rPr>
      </w:pPr>
      <w:r w:rsidRPr="009555D8">
        <w:rPr>
          <w:rFonts w:ascii="Times New Roman" w:hAnsi="Times New Roman" w:cs="Times New Roman"/>
          <w:b/>
          <w:iCs/>
          <w:color w:val="000000" w:themeColor="text1"/>
          <w:sz w:val="20"/>
          <w:szCs w:val="20"/>
        </w:rPr>
        <w:t xml:space="preserve">Ведущий специалист-эксперт </w:t>
      </w:r>
      <w:r w:rsidR="0053027B" w:rsidRPr="009555D8">
        <w:rPr>
          <w:rFonts w:ascii="Times New Roman" w:hAnsi="Times New Roman" w:cs="Times New Roman"/>
          <w:color w:val="000000" w:themeColor="text1"/>
          <w:sz w:val="20"/>
          <w:szCs w:val="20"/>
        </w:rPr>
        <w:t>Отдела обязан:</w:t>
      </w:r>
    </w:p>
    <w:p w:rsidR="008931F4" w:rsidRPr="009555D8" w:rsidRDefault="008931F4" w:rsidP="008931F4">
      <w:pPr>
        <w:widowControl w:val="0"/>
        <w:spacing w:after="0" w:line="240" w:lineRule="auto"/>
        <w:ind w:firstLine="720"/>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3.1.1. В соответствии со статьей 15 Федерального закона от 27 июля 2004 г.             № 79-ФЗ «О государственной гражданской службе Российской Федерации»:</w:t>
      </w:r>
    </w:p>
    <w:p w:rsidR="008931F4" w:rsidRPr="009555D8" w:rsidRDefault="008931F4" w:rsidP="008931F4">
      <w:pPr>
        <w:widowControl w:val="0"/>
        <w:spacing w:after="0" w:line="240" w:lineRule="auto"/>
        <w:ind w:firstLine="720"/>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931F4" w:rsidRPr="009555D8" w:rsidRDefault="008931F4" w:rsidP="008931F4">
      <w:pPr>
        <w:widowControl w:val="0"/>
        <w:spacing w:after="0" w:line="240" w:lineRule="auto"/>
        <w:ind w:firstLine="720"/>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исполнять должностные обязанности в соответствии с должностным регламентом;</w:t>
      </w:r>
    </w:p>
    <w:p w:rsidR="008931F4" w:rsidRPr="009555D8" w:rsidRDefault="008931F4" w:rsidP="008931F4">
      <w:pPr>
        <w:widowControl w:val="0"/>
        <w:spacing w:after="0" w:line="240" w:lineRule="auto"/>
        <w:ind w:firstLine="720"/>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lastRenderedPageBreak/>
        <w:t>исполнять поручения соответствующих руководителей, данные в пределах их полномочий, установленных законодательством Российской Федерации;</w:t>
      </w:r>
    </w:p>
    <w:p w:rsidR="008931F4" w:rsidRPr="009555D8" w:rsidRDefault="008931F4" w:rsidP="008931F4">
      <w:pPr>
        <w:widowControl w:val="0"/>
        <w:spacing w:after="0" w:line="240" w:lineRule="auto"/>
        <w:ind w:firstLine="720"/>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соблюдать при исполнении должностных обязанностей права и законные интересы граждан и организаций;</w:t>
      </w:r>
    </w:p>
    <w:p w:rsidR="008931F4" w:rsidRPr="009555D8" w:rsidRDefault="008931F4" w:rsidP="008931F4">
      <w:pPr>
        <w:widowControl w:val="0"/>
        <w:spacing w:after="0" w:line="240" w:lineRule="auto"/>
        <w:ind w:firstLine="720"/>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соблюдать служебный распорядок Управления;</w:t>
      </w:r>
    </w:p>
    <w:p w:rsidR="008931F4" w:rsidRPr="009555D8" w:rsidRDefault="008931F4" w:rsidP="008931F4">
      <w:pPr>
        <w:widowControl w:val="0"/>
        <w:spacing w:after="0" w:line="240" w:lineRule="auto"/>
        <w:ind w:firstLine="720"/>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поддерживать уровень квалификации, необходимый для надлежащего исполнения должностных обязанностей;</w:t>
      </w:r>
    </w:p>
    <w:p w:rsidR="008931F4" w:rsidRPr="009555D8" w:rsidRDefault="008931F4" w:rsidP="008931F4">
      <w:pPr>
        <w:widowControl w:val="0"/>
        <w:spacing w:after="0" w:line="240" w:lineRule="auto"/>
        <w:ind w:firstLine="720"/>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931F4" w:rsidRPr="009555D8" w:rsidRDefault="008931F4" w:rsidP="008931F4">
      <w:pPr>
        <w:widowControl w:val="0"/>
        <w:spacing w:after="0" w:line="240" w:lineRule="auto"/>
        <w:ind w:firstLine="720"/>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беречь государственное имущество, в том числе предоставленное ему для исполнения должностных обязанностей;</w:t>
      </w:r>
    </w:p>
    <w:p w:rsidR="008931F4" w:rsidRPr="009555D8" w:rsidRDefault="008931F4" w:rsidP="008931F4">
      <w:pPr>
        <w:widowControl w:val="0"/>
        <w:spacing w:after="0" w:line="240" w:lineRule="auto"/>
        <w:ind w:firstLine="720"/>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представлять в установленном порядке предусмотренные федеральным законом сведения о себе и членах своей семьи;</w:t>
      </w:r>
    </w:p>
    <w:p w:rsidR="008931F4" w:rsidRPr="009555D8" w:rsidRDefault="008931F4" w:rsidP="008931F4">
      <w:pPr>
        <w:widowControl w:val="0"/>
        <w:spacing w:after="0" w:line="240" w:lineRule="auto"/>
        <w:ind w:firstLine="720"/>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931F4" w:rsidRPr="009555D8" w:rsidRDefault="008931F4" w:rsidP="008931F4">
      <w:pPr>
        <w:widowControl w:val="0"/>
        <w:spacing w:after="0" w:line="240" w:lineRule="auto"/>
        <w:ind w:firstLine="720"/>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соблюдать ограничения, выполнять обязательства и требования к служебному поведению, не нарушать запреты, которые установлены Федеральным законом № 79- ФЗ и другими федеральными законами»;</w:t>
      </w:r>
    </w:p>
    <w:p w:rsidR="008931F4" w:rsidRPr="009555D8" w:rsidRDefault="008931F4" w:rsidP="008931F4">
      <w:pPr>
        <w:widowControl w:val="0"/>
        <w:spacing w:after="0" w:line="240" w:lineRule="auto"/>
        <w:ind w:firstLine="720"/>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931F4" w:rsidRPr="009555D8" w:rsidRDefault="008931F4" w:rsidP="008931F4">
      <w:pPr>
        <w:widowControl w:val="0"/>
        <w:spacing w:after="0" w:line="240" w:lineRule="auto"/>
        <w:ind w:firstLine="720"/>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w:t>
      </w:r>
    </w:p>
    <w:p w:rsidR="008931F4" w:rsidRPr="009555D8" w:rsidRDefault="008931F4" w:rsidP="008931F4">
      <w:pPr>
        <w:widowControl w:val="0"/>
        <w:spacing w:after="0" w:line="240" w:lineRule="auto"/>
        <w:ind w:firstLine="720"/>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 xml:space="preserve">по поручению руководителя Управления отстаивать позиции, защищать права и законные интересы </w:t>
      </w:r>
      <w:proofErr w:type="spellStart"/>
      <w:r w:rsidRPr="009555D8">
        <w:rPr>
          <w:rFonts w:ascii="Times New Roman" w:hAnsi="Times New Roman" w:cs="Times New Roman"/>
          <w:color w:val="000000" w:themeColor="text1"/>
          <w:sz w:val="20"/>
          <w:szCs w:val="20"/>
        </w:rPr>
        <w:t>Ростехнадзора</w:t>
      </w:r>
      <w:proofErr w:type="spellEnd"/>
      <w:r w:rsidRPr="009555D8">
        <w:rPr>
          <w:rFonts w:ascii="Times New Roman" w:hAnsi="Times New Roman" w:cs="Times New Roman"/>
          <w:color w:val="000000" w:themeColor="text1"/>
          <w:sz w:val="20"/>
          <w:szCs w:val="20"/>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8931F4" w:rsidRPr="009555D8" w:rsidRDefault="008931F4" w:rsidP="008931F4">
      <w:pPr>
        <w:widowControl w:val="0"/>
        <w:spacing w:after="0" w:line="240" w:lineRule="auto"/>
        <w:ind w:firstLine="720"/>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рассматривать устные или письменные обращения граждан и юридических лиц;</w:t>
      </w:r>
    </w:p>
    <w:p w:rsidR="008931F4" w:rsidRPr="009555D8" w:rsidRDefault="008931F4" w:rsidP="008931F4">
      <w:pPr>
        <w:widowControl w:val="0"/>
        <w:spacing w:after="0" w:line="240" w:lineRule="auto"/>
        <w:ind w:firstLine="720"/>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3.1.2. Исходя из задач Отдела:</w:t>
      </w:r>
    </w:p>
    <w:p w:rsidR="008931F4" w:rsidRPr="009555D8" w:rsidRDefault="008931F4" w:rsidP="008931F4">
      <w:pPr>
        <w:widowControl w:val="0"/>
        <w:spacing w:after="0" w:line="240" w:lineRule="auto"/>
        <w:ind w:firstLine="720"/>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принимать участие в подготовке информационно-справочных материалов о работе Управления по вопросам, относящимся к сфере деятельности Отдела;</w:t>
      </w:r>
    </w:p>
    <w:p w:rsidR="008931F4" w:rsidRPr="009555D8" w:rsidRDefault="008931F4" w:rsidP="008931F4">
      <w:pPr>
        <w:spacing w:after="0" w:line="240" w:lineRule="auto"/>
        <w:ind w:firstLine="708"/>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представлять в установленном порядке предусмотренные федеральным законом сведения о себе и членах своей семьи;</w:t>
      </w:r>
    </w:p>
    <w:p w:rsidR="008931F4" w:rsidRPr="009555D8" w:rsidRDefault="008931F4"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ab/>
        <w:t xml:space="preserve">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8931F4" w:rsidRPr="009555D8" w:rsidRDefault="008931F4"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ab/>
        <w:t xml:space="preserve"> отстаивать позиции, защищать права и законные интересы </w:t>
      </w:r>
      <w:proofErr w:type="spellStart"/>
      <w:r w:rsidRPr="009555D8">
        <w:rPr>
          <w:rFonts w:ascii="Times New Roman" w:hAnsi="Times New Roman" w:cs="Times New Roman"/>
          <w:color w:val="000000" w:themeColor="text1"/>
          <w:sz w:val="20"/>
          <w:szCs w:val="20"/>
        </w:rPr>
        <w:t>Ростехнадзора</w:t>
      </w:r>
      <w:proofErr w:type="spellEnd"/>
      <w:r w:rsidRPr="009555D8">
        <w:rPr>
          <w:rFonts w:ascii="Times New Roman" w:hAnsi="Times New Roman" w:cs="Times New Roman"/>
          <w:color w:val="000000" w:themeColor="text1"/>
          <w:sz w:val="20"/>
          <w:szCs w:val="20"/>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8931F4" w:rsidRPr="009555D8" w:rsidRDefault="008931F4"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ab/>
        <w:t>Не совершать поступки, порочащие его честь и достоинство.</w:t>
      </w:r>
    </w:p>
    <w:p w:rsidR="008931F4" w:rsidRPr="009555D8" w:rsidRDefault="008931F4" w:rsidP="008931F4">
      <w:pPr>
        <w:spacing w:after="0" w:line="240" w:lineRule="auto"/>
        <w:ind w:firstLine="708"/>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Проявлять корректность в обращении с гражданами и работниками Управления.</w:t>
      </w:r>
    </w:p>
    <w:p w:rsidR="008931F4" w:rsidRPr="009555D8" w:rsidRDefault="008931F4" w:rsidP="008931F4">
      <w:pPr>
        <w:spacing w:after="0" w:line="240" w:lineRule="auto"/>
        <w:ind w:firstLine="708"/>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Не допускать конфликтных ситуаций, способных нанести ущерб его репутации или авторитету Управления.</w:t>
      </w:r>
    </w:p>
    <w:p w:rsidR="008931F4" w:rsidRPr="009555D8" w:rsidRDefault="008931F4" w:rsidP="008931F4">
      <w:pPr>
        <w:spacing w:after="0" w:line="240" w:lineRule="auto"/>
        <w:ind w:firstLine="708"/>
        <w:jc w:val="both"/>
        <w:rPr>
          <w:rFonts w:ascii="Times New Roman" w:hAnsi="Times New Roman" w:cs="Times New Roman"/>
          <w:color w:val="000000" w:themeColor="text1"/>
          <w:sz w:val="20"/>
          <w:szCs w:val="20"/>
        </w:rPr>
      </w:pPr>
      <w:proofErr w:type="gramStart"/>
      <w:r w:rsidRPr="009555D8">
        <w:rPr>
          <w:rFonts w:ascii="Times New Roman" w:hAnsi="Times New Roman" w:cs="Times New Roman"/>
          <w:color w:val="000000" w:themeColor="text1"/>
          <w:sz w:val="20"/>
          <w:szCs w:val="20"/>
        </w:rPr>
        <w:t>Организовывать обеспечение работы с заявителями по принципу «одно окно» (ответственный  за прием и выдачу документов по государственным услугам).</w:t>
      </w:r>
      <w:proofErr w:type="gramEnd"/>
    </w:p>
    <w:p w:rsidR="008931F4" w:rsidRPr="009555D8" w:rsidRDefault="008931F4" w:rsidP="008931F4">
      <w:pPr>
        <w:spacing w:after="0" w:line="240" w:lineRule="auto"/>
        <w:ind w:firstLine="708"/>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Заверять копии документов, представляемых в рамках предоставления государственных услуг.</w:t>
      </w:r>
    </w:p>
    <w:p w:rsidR="008931F4" w:rsidRPr="009555D8" w:rsidRDefault="008931F4" w:rsidP="008931F4">
      <w:pPr>
        <w:spacing w:after="0" w:line="240" w:lineRule="auto"/>
        <w:ind w:firstLine="708"/>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Соблюдать установленные правила публичных выступлений и предоставления служебной информации.</w:t>
      </w:r>
    </w:p>
    <w:p w:rsidR="008931F4" w:rsidRPr="009555D8" w:rsidRDefault="008931F4" w:rsidP="008931F4">
      <w:pPr>
        <w:spacing w:after="0" w:line="240" w:lineRule="auto"/>
        <w:ind w:firstLine="708"/>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Соблюдать нормы Кодекса этики и служебного поведения государственных служащих Федеральной службы по экологическому, технологическому и атомному надзору.</w:t>
      </w:r>
    </w:p>
    <w:p w:rsidR="008931F4" w:rsidRPr="009555D8" w:rsidRDefault="008931F4"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 xml:space="preserve">         Для исполнения возложенных функций и обязанностей главный специалист-эксперт Отдела обязан использовать информационные ресурсы Управления, в том числе прикладные информационные системы.</w:t>
      </w:r>
    </w:p>
    <w:p w:rsidR="008931F4" w:rsidRPr="009555D8" w:rsidRDefault="008931F4"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ab/>
        <w:t>Принимать участие в подготовке информационно-справочных материалов о работе Управления по вопросам, относящимся к сфере деятельности Отдела.</w:t>
      </w:r>
    </w:p>
    <w:p w:rsidR="008931F4" w:rsidRPr="009555D8" w:rsidRDefault="008931F4"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ab/>
        <w:t xml:space="preserve">Осуществлять взаимодействие и обмен информацией с Управлениями (Отделами) центрального аппарата </w:t>
      </w:r>
      <w:proofErr w:type="spellStart"/>
      <w:r w:rsidRPr="009555D8">
        <w:rPr>
          <w:rFonts w:ascii="Times New Roman" w:hAnsi="Times New Roman" w:cs="Times New Roman"/>
          <w:color w:val="000000" w:themeColor="text1"/>
          <w:sz w:val="20"/>
          <w:szCs w:val="20"/>
        </w:rPr>
        <w:t>Ростехнадзора</w:t>
      </w:r>
      <w:proofErr w:type="spellEnd"/>
      <w:r w:rsidRPr="009555D8">
        <w:rPr>
          <w:rFonts w:ascii="Times New Roman" w:hAnsi="Times New Roman" w:cs="Times New Roman"/>
          <w:color w:val="000000" w:themeColor="text1"/>
          <w:sz w:val="20"/>
          <w:szCs w:val="20"/>
        </w:rPr>
        <w:t xml:space="preserve"> по вопросам, входящим в компетенцию Отдела.</w:t>
      </w:r>
    </w:p>
    <w:p w:rsidR="008931F4" w:rsidRPr="009555D8" w:rsidRDefault="008931F4"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ab/>
        <w:t xml:space="preserve">Осуществлять прием, регистрацию и выдачу заявительных документов на предоставление государственных услуг, их регистрацию (с прикреплением скана документа)  в системе электронного документооборота «Дело </w:t>
      </w:r>
      <w:r w:rsidRPr="009555D8">
        <w:rPr>
          <w:rFonts w:ascii="Times New Roman" w:hAnsi="Times New Roman" w:cs="Times New Roman"/>
          <w:color w:val="000000" w:themeColor="text1"/>
          <w:sz w:val="20"/>
          <w:szCs w:val="20"/>
          <w:lang w:val="en-US"/>
        </w:rPr>
        <w:t>Web</w:t>
      </w:r>
      <w:r w:rsidRPr="009555D8">
        <w:rPr>
          <w:rFonts w:ascii="Times New Roman" w:hAnsi="Times New Roman" w:cs="Times New Roman"/>
          <w:color w:val="000000" w:themeColor="text1"/>
          <w:sz w:val="20"/>
          <w:szCs w:val="20"/>
        </w:rPr>
        <w:t>».</w:t>
      </w:r>
    </w:p>
    <w:p w:rsidR="008931F4" w:rsidRPr="009555D8" w:rsidRDefault="008931F4"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ab/>
        <w:t xml:space="preserve"> Подготовка обоснованного отказа заявителю в предоставлении государственной услуги.</w:t>
      </w:r>
    </w:p>
    <w:p w:rsidR="008931F4" w:rsidRPr="009555D8" w:rsidRDefault="008931F4"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lastRenderedPageBreak/>
        <w:tab/>
        <w:t xml:space="preserve"> Подготовка сведений, содержащихся в Реестре уведомлений, для размещения на официальном сайте Управления.</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По заданию начальника Отдела ведущий специалист-эксперт Отдела может привлекаться к выполнению иных работ, входящих в компетенцию Отдела.</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Обеспечивать начальника Отдела информацией для оперативного и полного информирования руководства Управления о фактах чрезвычайных ситуаций произошедших в Отделе.</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Соблюдать требования по охране труда, техники безопасности и противопожарного инструктажа.</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Правильно применять средства индивидуальной и коллективной защиты.</w:t>
      </w:r>
    </w:p>
    <w:p w:rsidR="008931F4" w:rsidRPr="009555D8" w:rsidRDefault="008931F4" w:rsidP="008931F4">
      <w:pPr>
        <w:widowControl w:val="0"/>
        <w:tabs>
          <w:tab w:val="left" w:pos="1418"/>
        </w:tabs>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 xml:space="preserve">Рабочее место ведущего специалиста-эксперта Отдела: 443035, г. </w:t>
      </w:r>
      <w:r w:rsidR="006D0D31" w:rsidRPr="009555D8">
        <w:rPr>
          <w:rFonts w:ascii="Times New Roman" w:hAnsi="Times New Roman" w:cs="Times New Roman"/>
          <w:color w:val="000000" w:themeColor="text1"/>
          <w:sz w:val="20"/>
          <w:szCs w:val="20"/>
        </w:rPr>
        <w:t xml:space="preserve">Саратов, </w:t>
      </w:r>
      <w:hyperlink r:id="rId7" w:tgtFrame="_blank" w:history="1">
        <w:proofErr w:type="gramStart"/>
        <w:r w:rsidR="006D0D31" w:rsidRPr="009555D8">
          <w:rPr>
            <w:rStyle w:val="a3"/>
            <w:rFonts w:ascii="Times New Roman" w:hAnsi="Times New Roman" w:cs="Times New Roman"/>
            <w:color w:val="000000" w:themeColor="text1"/>
            <w:sz w:val="20"/>
            <w:szCs w:val="20"/>
            <w:u w:val="none"/>
          </w:rPr>
          <w:t>Московская</w:t>
        </w:r>
        <w:proofErr w:type="gramEnd"/>
        <w:r w:rsidR="006D0D31" w:rsidRPr="009555D8">
          <w:rPr>
            <w:rStyle w:val="a3"/>
            <w:rFonts w:ascii="Times New Roman" w:hAnsi="Times New Roman" w:cs="Times New Roman"/>
            <w:color w:val="000000" w:themeColor="text1"/>
            <w:sz w:val="20"/>
            <w:szCs w:val="20"/>
            <w:u w:val="none"/>
          </w:rPr>
          <w:t xml:space="preserve"> ул., 94,</w:t>
        </w:r>
      </w:hyperlink>
      <w:r w:rsidR="006D0D31" w:rsidRPr="009555D8">
        <w:rPr>
          <w:rFonts w:ascii="Times New Roman" w:hAnsi="Times New Roman" w:cs="Times New Roman"/>
          <w:color w:val="000000" w:themeColor="text1"/>
          <w:sz w:val="20"/>
          <w:szCs w:val="20"/>
        </w:rPr>
        <w:t xml:space="preserve"> </w:t>
      </w:r>
    </w:p>
    <w:p w:rsidR="005736B8" w:rsidRPr="009555D8" w:rsidRDefault="005736B8" w:rsidP="008931F4">
      <w:pPr>
        <w:spacing w:after="0" w:line="240" w:lineRule="auto"/>
        <w:ind w:firstLine="708"/>
        <w:rPr>
          <w:rFonts w:ascii="Times New Roman" w:hAnsi="Times New Roman" w:cs="Times New Roman"/>
          <w:b/>
          <w:color w:val="000000" w:themeColor="text1"/>
          <w:sz w:val="20"/>
          <w:szCs w:val="20"/>
        </w:rPr>
      </w:pPr>
      <w:r w:rsidRPr="009555D8">
        <w:rPr>
          <w:rFonts w:ascii="Times New Roman" w:hAnsi="Times New Roman" w:cs="Times New Roman"/>
          <w:b/>
          <w:color w:val="000000" w:themeColor="text1"/>
          <w:sz w:val="20"/>
          <w:szCs w:val="20"/>
        </w:rPr>
        <w:t>4. Права</w:t>
      </w:r>
    </w:p>
    <w:p w:rsidR="00D65342" w:rsidRPr="009555D8" w:rsidRDefault="00182DF5" w:rsidP="008931F4">
      <w:pPr>
        <w:spacing w:after="0" w:line="240" w:lineRule="auto"/>
        <w:ind w:firstLine="708"/>
        <w:jc w:val="both"/>
        <w:rPr>
          <w:rFonts w:ascii="Times New Roman" w:hAnsi="Times New Roman" w:cs="Times New Roman"/>
          <w:b/>
          <w:iCs/>
          <w:color w:val="000000" w:themeColor="text1"/>
          <w:sz w:val="20"/>
          <w:szCs w:val="20"/>
        </w:rPr>
      </w:pPr>
      <w:r w:rsidRPr="009555D8">
        <w:rPr>
          <w:rFonts w:ascii="Times New Roman" w:hAnsi="Times New Roman" w:cs="Times New Roman"/>
          <w:b/>
          <w:iCs/>
          <w:color w:val="000000" w:themeColor="text1"/>
          <w:sz w:val="20"/>
          <w:szCs w:val="20"/>
        </w:rPr>
        <w:t xml:space="preserve">Ведущий специалист-эксперт </w:t>
      </w:r>
      <w:r w:rsidR="005736B8" w:rsidRPr="009555D8">
        <w:rPr>
          <w:rFonts w:ascii="Times New Roman" w:hAnsi="Times New Roman" w:cs="Times New Roman"/>
          <w:color w:val="000000" w:themeColor="text1"/>
          <w:sz w:val="20"/>
          <w:szCs w:val="20"/>
        </w:rPr>
        <w:t xml:space="preserve">Отдела </w:t>
      </w:r>
      <w:r w:rsidR="00D65342" w:rsidRPr="009555D8">
        <w:rPr>
          <w:rFonts w:ascii="Times New Roman" w:hAnsi="Times New Roman" w:cs="Times New Roman"/>
          <w:color w:val="000000" w:themeColor="text1"/>
          <w:sz w:val="20"/>
          <w:szCs w:val="20"/>
        </w:rPr>
        <w:t xml:space="preserve"> имеет право:</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4.1.1. В соответствии со статьей 14 Федерального закона № 79-ФЗ «О государственной гражданской службе Российской Федерации»:</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обеспечение надлежащих организационно-технических условий, необходимых для исполнения должностных обязанностей;</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ознакомление с должностным регламентом и иными документами,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защиту сведений о гражданском служащем;</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должностной рост на конкурсной основе;</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рассмотрение индивидуальных служебных споров в соответствии с Федеральным законом № 79-ФЗ и другими Федеральными законами;</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проведение по его заявлению служебной проверки;</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защиту своих прав и законных интересов на гражданской службе, включая обжалования в суд их нарушения;</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медицинское страхование в соответствии с Федеральным законом № 79-ФЗ;</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государственную защиту своих жизни и здоровья, жизни и здоровья членов своей семьи, а также принадлежащего ему имущества;</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государственное пенсионное обеспечение в соответствии с Федеральным законом.</w:t>
      </w:r>
    </w:p>
    <w:p w:rsidR="008931F4" w:rsidRPr="009555D8" w:rsidRDefault="008931F4" w:rsidP="008931F4">
      <w:pPr>
        <w:widowControl w:val="0"/>
        <w:spacing w:after="0" w:line="240" w:lineRule="auto"/>
        <w:ind w:firstLine="709"/>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 xml:space="preserve">иные права, предоставленные действующим законодательством Российской Федерации, приказами </w:t>
      </w:r>
      <w:proofErr w:type="spellStart"/>
      <w:r w:rsidRPr="009555D8">
        <w:rPr>
          <w:rFonts w:ascii="Times New Roman" w:hAnsi="Times New Roman" w:cs="Times New Roman"/>
          <w:color w:val="000000" w:themeColor="text1"/>
          <w:sz w:val="20"/>
          <w:szCs w:val="20"/>
        </w:rPr>
        <w:t>Ростехнадзора</w:t>
      </w:r>
      <w:proofErr w:type="spellEnd"/>
      <w:r w:rsidRPr="009555D8">
        <w:rPr>
          <w:rFonts w:ascii="Times New Roman" w:hAnsi="Times New Roman" w:cs="Times New Roman"/>
          <w:color w:val="000000" w:themeColor="text1"/>
          <w:sz w:val="20"/>
          <w:szCs w:val="20"/>
        </w:rPr>
        <w:t xml:space="preserve"> и служебным контрактом.</w:t>
      </w:r>
    </w:p>
    <w:p w:rsidR="00A776CD" w:rsidRPr="009555D8" w:rsidRDefault="00557EAF" w:rsidP="008931F4">
      <w:pPr>
        <w:spacing w:after="0" w:line="240" w:lineRule="auto"/>
        <w:ind w:firstLine="708"/>
        <w:rPr>
          <w:rFonts w:ascii="Times New Roman" w:hAnsi="Times New Roman" w:cs="Times New Roman"/>
          <w:color w:val="000000" w:themeColor="text1"/>
          <w:sz w:val="20"/>
          <w:szCs w:val="20"/>
        </w:rPr>
      </w:pPr>
      <w:r w:rsidRPr="009555D8">
        <w:rPr>
          <w:rFonts w:ascii="Times New Roman" w:hAnsi="Times New Roman" w:cs="Times New Roman"/>
          <w:b/>
          <w:bCs/>
          <w:color w:val="000000" w:themeColor="text1"/>
          <w:sz w:val="20"/>
          <w:szCs w:val="20"/>
        </w:rPr>
        <w:t>5</w:t>
      </w:r>
      <w:r w:rsidR="00165C39" w:rsidRPr="009555D8">
        <w:rPr>
          <w:rFonts w:ascii="Times New Roman" w:hAnsi="Times New Roman" w:cs="Times New Roman"/>
          <w:b/>
          <w:bCs/>
          <w:color w:val="000000" w:themeColor="text1"/>
          <w:sz w:val="20"/>
          <w:szCs w:val="20"/>
        </w:rPr>
        <w:t>. Прием документов осуществляется по адресу</w:t>
      </w:r>
      <w:r w:rsidR="00165C39" w:rsidRPr="009555D8">
        <w:rPr>
          <w:rFonts w:ascii="Times New Roman" w:hAnsi="Times New Roman" w:cs="Times New Roman"/>
          <w:bCs/>
          <w:color w:val="000000" w:themeColor="text1"/>
          <w:sz w:val="20"/>
          <w:szCs w:val="20"/>
        </w:rPr>
        <w:t>: </w:t>
      </w:r>
      <w:r w:rsidR="00165C39" w:rsidRPr="009555D8">
        <w:rPr>
          <w:rFonts w:ascii="Times New Roman" w:hAnsi="Times New Roman" w:cs="Times New Roman"/>
          <w:color w:val="000000" w:themeColor="text1"/>
          <w:sz w:val="20"/>
          <w:szCs w:val="20"/>
        </w:rPr>
        <w:t>443035 г. Самара,</w:t>
      </w:r>
      <w:r w:rsidR="00912C91" w:rsidRPr="009555D8">
        <w:rPr>
          <w:rFonts w:ascii="Times New Roman" w:hAnsi="Times New Roman" w:cs="Times New Roman"/>
          <w:color w:val="000000" w:themeColor="text1"/>
          <w:sz w:val="20"/>
          <w:szCs w:val="20"/>
        </w:rPr>
        <w:t xml:space="preserve"> ул. Нагорная д. 136</w:t>
      </w:r>
      <w:r w:rsidR="00C62BB4" w:rsidRPr="009555D8">
        <w:rPr>
          <w:rFonts w:ascii="Times New Roman" w:hAnsi="Times New Roman" w:cs="Times New Roman"/>
          <w:color w:val="000000" w:themeColor="text1"/>
          <w:sz w:val="20"/>
          <w:szCs w:val="20"/>
        </w:rPr>
        <w:t xml:space="preserve">А, </w:t>
      </w:r>
      <w:proofErr w:type="spellStart"/>
      <w:r w:rsidR="00C62BB4" w:rsidRPr="009555D8">
        <w:rPr>
          <w:rFonts w:ascii="Times New Roman" w:hAnsi="Times New Roman" w:cs="Times New Roman"/>
          <w:color w:val="000000" w:themeColor="text1"/>
          <w:sz w:val="20"/>
          <w:szCs w:val="20"/>
        </w:rPr>
        <w:t>каб</w:t>
      </w:r>
      <w:proofErr w:type="spellEnd"/>
      <w:r w:rsidR="00C62BB4" w:rsidRPr="009555D8">
        <w:rPr>
          <w:rFonts w:ascii="Times New Roman" w:hAnsi="Times New Roman" w:cs="Times New Roman"/>
          <w:color w:val="000000" w:themeColor="text1"/>
          <w:sz w:val="20"/>
          <w:szCs w:val="20"/>
        </w:rPr>
        <w:t>. 325</w:t>
      </w:r>
      <w:r w:rsidR="00843B75" w:rsidRPr="009555D8">
        <w:rPr>
          <w:rFonts w:ascii="Times New Roman" w:hAnsi="Times New Roman" w:cs="Times New Roman"/>
          <w:color w:val="000000" w:themeColor="text1"/>
          <w:sz w:val="20"/>
          <w:szCs w:val="20"/>
        </w:rPr>
        <w:t>., ежедневно с 08-00 до 17</w:t>
      </w:r>
      <w:r w:rsidR="00165C39" w:rsidRPr="009555D8">
        <w:rPr>
          <w:rFonts w:ascii="Times New Roman" w:hAnsi="Times New Roman" w:cs="Times New Roman"/>
          <w:color w:val="000000" w:themeColor="text1"/>
          <w:sz w:val="20"/>
          <w:szCs w:val="20"/>
        </w:rPr>
        <w:t>-00, в пятницу до 15-45, кроме выходных (суббота и воскресенье) и праздничных дней</w:t>
      </w:r>
      <w:r w:rsidR="00165C39" w:rsidRPr="009555D8">
        <w:rPr>
          <w:rFonts w:ascii="Times New Roman" w:hAnsi="Times New Roman" w:cs="Times New Roman"/>
          <w:bCs/>
          <w:color w:val="000000" w:themeColor="text1"/>
          <w:sz w:val="20"/>
          <w:szCs w:val="20"/>
        </w:rPr>
        <w:t>, </w:t>
      </w:r>
      <w:r w:rsidR="00165C39" w:rsidRPr="009555D8">
        <w:rPr>
          <w:rFonts w:ascii="Times New Roman" w:hAnsi="Times New Roman" w:cs="Times New Roman"/>
          <w:color w:val="000000" w:themeColor="text1"/>
          <w:sz w:val="20"/>
          <w:szCs w:val="20"/>
        </w:rPr>
        <w:t>телефон для связи (846</w:t>
      </w:r>
      <w:proofErr w:type="gramStart"/>
      <w:r w:rsidR="00912C91" w:rsidRPr="009555D8">
        <w:rPr>
          <w:rFonts w:ascii="Times New Roman" w:hAnsi="Times New Roman" w:cs="Times New Roman"/>
          <w:color w:val="000000" w:themeColor="text1"/>
          <w:sz w:val="20"/>
          <w:szCs w:val="20"/>
        </w:rPr>
        <w:t xml:space="preserve"> </w:t>
      </w:r>
      <w:r w:rsidR="00165C39" w:rsidRPr="009555D8">
        <w:rPr>
          <w:rFonts w:ascii="Times New Roman" w:hAnsi="Times New Roman" w:cs="Times New Roman"/>
          <w:color w:val="000000" w:themeColor="text1"/>
          <w:sz w:val="20"/>
          <w:szCs w:val="20"/>
        </w:rPr>
        <w:t>)</w:t>
      </w:r>
      <w:proofErr w:type="gramEnd"/>
      <w:r w:rsidR="00165C39" w:rsidRPr="009555D8">
        <w:rPr>
          <w:rFonts w:ascii="Times New Roman" w:hAnsi="Times New Roman" w:cs="Times New Roman"/>
          <w:color w:val="000000" w:themeColor="text1"/>
          <w:sz w:val="20"/>
          <w:szCs w:val="20"/>
        </w:rPr>
        <w:t>971-03-08</w:t>
      </w:r>
    </w:p>
    <w:p w:rsidR="0087168E" w:rsidRPr="009555D8" w:rsidRDefault="00557EAF" w:rsidP="008931F4">
      <w:pPr>
        <w:spacing w:after="0" w:line="240" w:lineRule="auto"/>
        <w:ind w:firstLine="708"/>
        <w:jc w:val="both"/>
        <w:rPr>
          <w:rFonts w:ascii="Times New Roman" w:hAnsi="Times New Roman" w:cs="Times New Roman"/>
          <w:color w:val="000000" w:themeColor="text1"/>
          <w:sz w:val="20"/>
          <w:szCs w:val="20"/>
        </w:rPr>
      </w:pPr>
      <w:r w:rsidRPr="009555D8">
        <w:rPr>
          <w:rFonts w:ascii="Times New Roman" w:hAnsi="Times New Roman" w:cs="Times New Roman"/>
          <w:b/>
          <w:bCs/>
          <w:color w:val="000000" w:themeColor="text1"/>
          <w:sz w:val="20"/>
          <w:szCs w:val="20"/>
        </w:rPr>
        <w:t>6</w:t>
      </w:r>
      <w:r w:rsidR="0087168E" w:rsidRPr="009555D8">
        <w:rPr>
          <w:rFonts w:ascii="Times New Roman" w:hAnsi="Times New Roman" w:cs="Times New Roman"/>
          <w:b/>
          <w:bCs/>
          <w:color w:val="000000" w:themeColor="text1"/>
          <w:sz w:val="20"/>
          <w:szCs w:val="20"/>
        </w:rPr>
        <w:t>. Док</w:t>
      </w:r>
      <w:r w:rsidR="00835948" w:rsidRPr="009555D8">
        <w:rPr>
          <w:rFonts w:ascii="Times New Roman" w:hAnsi="Times New Roman" w:cs="Times New Roman"/>
          <w:b/>
          <w:bCs/>
          <w:color w:val="000000" w:themeColor="text1"/>
          <w:sz w:val="20"/>
          <w:szCs w:val="20"/>
        </w:rPr>
        <w:t>ументы принимаются в период</w:t>
      </w:r>
      <w:r w:rsidR="00835948" w:rsidRPr="009555D8">
        <w:rPr>
          <w:rFonts w:ascii="Times New Roman" w:hAnsi="Times New Roman" w:cs="Times New Roman"/>
          <w:bCs/>
          <w:color w:val="000000" w:themeColor="text1"/>
          <w:sz w:val="20"/>
          <w:szCs w:val="20"/>
        </w:rPr>
        <w:t xml:space="preserve"> с </w:t>
      </w:r>
      <w:r w:rsidR="006D0D31" w:rsidRPr="009555D8">
        <w:rPr>
          <w:rFonts w:ascii="Times New Roman" w:hAnsi="Times New Roman" w:cs="Times New Roman"/>
          <w:bCs/>
          <w:color w:val="000000" w:themeColor="text1"/>
          <w:sz w:val="20"/>
          <w:szCs w:val="20"/>
        </w:rPr>
        <w:t>17.01.2022-07.02.2022</w:t>
      </w:r>
    </w:p>
    <w:p w:rsidR="0087168E" w:rsidRPr="009555D8" w:rsidRDefault="00557EAF" w:rsidP="008931F4">
      <w:pPr>
        <w:spacing w:after="0" w:line="240" w:lineRule="auto"/>
        <w:ind w:firstLine="708"/>
        <w:jc w:val="both"/>
        <w:rPr>
          <w:rFonts w:ascii="Times New Roman" w:hAnsi="Times New Roman" w:cs="Times New Roman"/>
          <w:color w:val="000000" w:themeColor="text1"/>
          <w:sz w:val="20"/>
          <w:szCs w:val="20"/>
        </w:rPr>
      </w:pPr>
      <w:r w:rsidRPr="009555D8">
        <w:rPr>
          <w:rFonts w:ascii="Times New Roman" w:hAnsi="Times New Roman" w:cs="Times New Roman"/>
          <w:b/>
          <w:bCs/>
          <w:color w:val="000000" w:themeColor="text1"/>
          <w:sz w:val="20"/>
          <w:szCs w:val="20"/>
        </w:rPr>
        <w:t>7</w:t>
      </w:r>
      <w:r w:rsidR="0087168E" w:rsidRPr="009555D8">
        <w:rPr>
          <w:rFonts w:ascii="Times New Roman" w:hAnsi="Times New Roman" w:cs="Times New Roman"/>
          <w:b/>
          <w:bCs/>
          <w:color w:val="000000" w:themeColor="text1"/>
          <w:sz w:val="20"/>
          <w:szCs w:val="20"/>
        </w:rPr>
        <w:t>. Место проведения конкурса:</w:t>
      </w:r>
      <w:r w:rsidR="0087168E" w:rsidRPr="009555D8">
        <w:rPr>
          <w:rFonts w:ascii="Times New Roman" w:hAnsi="Times New Roman" w:cs="Times New Roman"/>
          <w:color w:val="000000" w:themeColor="text1"/>
          <w:sz w:val="20"/>
          <w:szCs w:val="20"/>
        </w:rPr>
        <w:t> </w:t>
      </w:r>
      <w:r w:rsidR="00FA2973" w:rsidRPr="009555D8">
        <w:rPr>
          <w:rFonts w:ascii="Times New Roman" w:hAnsi="Times New Roman" w:cs="Times New Roman"/>
          <w:color w:val="000000" w:themeColor="text1"/>
          <w:sz w:val="20"/>
          <w:szCs w:val="20"/>
        </w:rPr>
        <w:t>443035 г. Самара, ул. Нагорная д. 136 А, конференц-зал</w:t>
      </w:r>
    </w:p>
    <w:p w:rsidR="00AC0D2F" w:rsidRPr="009555D8" w:rsidRDefault="00557EAF" w:rsidP="008931F4">
      <w:pPr>
        <w:spacing w:after="0" w:line="240" w:lineRule="auto"/>
        <w:ind w:firstLine="708"/>
        <w:jc w:val="both"/>
        <w:rPr>
          <w:rFonts w:ascii="Times New Roman" w:hAnsi="Times New Roman" w:cs="Times New Roman"/>
          <w:b/>
          <w:color w:val="000000" w:themeColor="text1"/>
          <w:sz w:val="20"/>
          <w:szCs w:val="20"/>
        </w:rPr>
      </w:pPr>
      <w:r w:rsidRPr="009555D8">
        <w:rPr>
          <w:rFonts w:ascii="Times New Roman" w:hAnsi="Times New Roman" w:cs="Times New Roman"/>
          <w:b/>
          <w:bCs/>
          <w:color w:val="000000" w:themeColor="text1"/>
          <w:sz w:val="20"/>
          <w:szCs w:val="20"/>
        </w:rPr>
        <w:t>8</w:t>
      </w:r>
      <w:r w:rsidR="0087168E" w:rsidRPr="009555D8">
        <w:rPr>
          <w:rFonts w:ascii="Times New Roman" w:hAnsi="Times New Roman" w:cs="Times New Roman"/>
          <w:b/>
          <w:bCs/>
          <w:color w:val="000000" w:themeColor="text1"/>
          <w:sz w:val="20"/>
          <w:szCs w:val="20"/>
        </w:rPr>
        <w:t>.</w:t>
      </w:r>
      <w:r w:rsidR="009400EF" w:rsidRPr="009555D8">
        <w:rPr>
          <w:rFonts w:ascii="Times New Roman" w:hAnsi="Times New Roman" w:cs="Times New Roman"/>
          <w:b/>
          <w:color w:val="000000" w:themeColor="text1"/>
          <w:sz w:val="20"/>
          <w:szCs w:val="20"/>
        </w:rPr>
        <w:t xml:space="preserve"> </w:t>
      </w:r>
      <w:r w:rsidR="00AC0D2F" w:rsidRPr="009555D8">
        <w:rPr>
          <w:rFonts w:ascii="Times New Roman" w:hAnsi="Times New Roman" w:cs="Times New Roman"/>
          <w:b/>
          <w:color w:val="000000" w:themeColor="text1"/>
          <w:sz w:val="20"/>
          <w:szCs w:val="20"/>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9555D8" w:rsidRDefault="00AC0D2F"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а) личное заявление;</w:t>
      </w:r>
    </w:p>
    <w:p w:rsidR="00AC0D2F" w:rsidRPr="009555D8" w:rsidRDefault="00AC0D2F"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9555D8" w:rsidRDefault="00AC0D2F"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в) копию паспорта или заменяющего его документа (соответствующий документ предъявляется лично по прибытии на конкурс);</w:t>
      </w:r>
    </w:p>
    <w:p w:rsidR="00AC0D2F" w:rsidRPr="009555D8" w:rsidRDefault="00AC0D2F"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9555D8" w:rsidRDefault="00AC0D2F"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lastRenderedPageBreak/>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9555D8" w:rsidRDefault="00AC0D2F"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9555D8" w:rsidRDefault="00AC0D2F"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9555D8" w:rsidRDefault="00AC0D2F"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9555D8" w:rsidRDefault="00AC0D2F"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9555D8" w:rsidRDefault="00AC0D2F"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 свидетельство о постановке физического лица в налоговом органе по месту жительства на территории Российской Федерации;</w:t>
      </w:r>
    </w:p>
    <w:p w:rsidR="00AC0D2F" w:rsidRPr="009555D8" w:rsidRDefault="00AC0D2F"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 документы воинского учета - для военнообязанных и лиц, подлежащих призыву на военную службу;</w:t>
      </w:r>
    </w:p>
    <w:p w:rsidR="00AC0D2F" w:rsidRPr="009555D8" w:rsidRDefault="00AC0D2F"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9555D8" w:rsidRDefault="0087168E"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Гражданский служащий Управления, желающий, участвовать в конкурсе, подает заявление на имя руководителя Управления.</w:t>
      </w:r>
    </w:p>
    <w:p w:rsidR="0087168E" w:rsidRPr="009555D8" w:rsidRDefault="0087168E" w:rsidP="008931F4">
      <w:pPr>
        <w:spacing w:after="0" w:line="240" w:lineRule="auto"/>
        <w:jc w:val="both"/>
        <w:rPr>
          <w:rFonts w:ascii="Times New Roman" w:hAnsi="Times New Roman" w:cs="Times New Roman"/>
          <w:color w:val="000000" w:themeColor="text1"/>
          <w:sz w:val="20"/>
          <w:szCs w:val="20"/>
        </w:rPr>
      </w:pPr>
      <w:r w:rsidRPr="009555D8">
        <w:rPr>
          <w:rFonts w:ascii="Times New Roman" w:hAnsi="Times New Roman" w:cs="Times New Roman"/>
          <w:color w:val="000000" w:themeColor="text1"/>
          <w:sz w:val="20"/>
          <w:szCs w:val="20"/>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9555D8" w:rsidRDefault="00557EAF" w:rsidP="008931F4">
      <w:pPr>
        <w:spacing w:after="0" w:line="240" w:lineRule="auto"/>
        <w:ind w:firstLine="708"/>
        <w:jc w:val="both"/>
        <w:rPr>
          <w:rFonts w:ascii="Times New Roman" w:hAnsi="Times New Roman" w:cs="Times New Roman"/>
          <w:sz w:val="20"/>
          <w:szCs w:val="20"/>
        </w:rPr>
      </w:pPr>
      <w:r w:rsidRPr="009555D8">
        <w:rPr>
          <w:rFonts w:ascii="Times New Roman" w:hAnsi="Times New Roman" w:cs="Times New Roman"/>
          <w:b/>
          <w:bCs/>
          <w:color w:val="000000" w:themeColor="text1"/>
          <w:sz w:val="20"/>
          <w:szCs w:val="20"/>
        </w:rPr>
        <w:t>9</w:t>
      </w:r>
      <w:r w:rsidR="0087168E" w:rsidRPr="009555D8">
        <w:rPr>
          <w:rFonts w:ascii="Times New Roman" w:hAnsi="Times New Roman" w:cs="Times New Roman"/>
          <w:b/>
          <w:bCs/>
          <w:color w:val="000000" w:themeColor="text1"/>
          <w:sz w:val="20"/>
          <w:szCs w:val="20"/>
        </w:rPr>
        <w:t>. Предположительно конкурс</w:t>
      </w:r>
      <w:r w:rsidR="0087168E" w:rsidRPr="009555D8">
        <w:rPr>
          <w:rFonts w:ascii="Times New Roman" w:hAnsi="Times New Roman" w:cs="Times New Roman"/>
          <w:b/>
          <w:color w:val="000000" w:themeColor="text1"/>
          <w:sz w:val="20"/>
          <w:szCs w:val="20"/>
        </w:rPr>
        <w:t> </w:t>
      </w:r>
      <w:r w:rsidR="00EC429E" w:rsidRPr="009555D8">
        <w:rPr>
          <w:rFonts w:ascii="Times New Roman" w:hAnsi="Times New Roman" w:cs="Times New Roman"/>
          <w:b/>
          <w:color w:val="000000" w:themeColor="text1"/>
          <w:sz w:val="20"/>
          <w:szCs w:val="20"/>
        </w:rPr>
        <w:t>будет проводиться</w:t>
      </w:r>
      <w:r w:rsidR="00B129BE" w:rsidRPr="009555D8">
        <w:rPr>
          <w:rFonts w:ascii="Times New Roman" w:hAnsi="Times New Roman" w:cs="Times New Roman"/>
          <w:color w:val="000000" w:themeColor="text1"/>
          <w:sz w:val="20"/>
          <w:szCs w:val="20"/>
        </w:rPr>
        <w:t xml:space="preserve"> </w:t>
      </w:r>
      <w:r w:rsidR="006D0D31" w:rsidRPr="009555D8">
        <w:rPr>
          <w:rFonts w:ascii="Times New Roman" w:hAnsi="Times New Roman" w:cs="Times New Roman"/>
          <w:color w:val="000000" w:themeColor="text1"/>
          <w:sz w:val="20"/>
          <w:szCs w:val="20"/>
        </w:rPr>
        <w:t xml:space="preserve">22 февраля </w:t>
      </w:r>
      <w:r w:rsidR="006D0D31" w:rsidRPr="009555D8">
        <w:rPr>
          <w:rFonts w:ascii="Times New Roman" w:hAnsi="Times New Roman" w:cs="Times New Roman"/>
          <w:i/>
          <w:color w:val="000000" w:themeColor="text1"/>
          <w:sz w:val="20"/>
          <w:szCs w:val="20"/>
        </w:rPr>
        <w:t>2022</w:t>
      </w:r>
      <w:r w:rsidR="0087168E" w:rsidRPr="009555D8">
        <w:rPr>
          <w:rFonts w:ascii="Times New Roman" w:hAnsi="Times New Roman" w:cs="Times New Roman"/>
          <w:i/>
          <w:color w:val="000000" w:themeColor="text1"/>
          <w:sz w:val="20"/>
          <w:szCs w:val="20"/>
        </w:rPr>
        <w:t xml:space="preserve"> года</w:t>
      </w:r>
      <w:r w:rsidR="0087168E" w:rsidRPr="009555D8">
        <w:rPr>
          <w:rFonts w:ascii="Times New Roman" w:hAnsi="Times New Roman" w:cs="Times New Roman"/>
          <w:color w:val="000000" w:themeColor="text1"/>
          <w:sz w:val="20"/>
          <w:szCs w:val="20"/>
        </w:rPr>
        <w:t>, о точной дате, месте и времени проведени</w:t>
      </w:r>
      <w:r w:rsidR="0087168E" w:rsidRPr="009555D8">
        <w:rPr>
          <w:rFonts w:ascii="Times New Roman" w:hAnsi="Times New Roman" w:cs="Times New Roman"/>
          <w:sz w:val="20"/>
          <w:szCs w:val="20"/>
        </w:rPr>
        <w:t>я второго этапа конкурса будет сообщено дополнительно, не позднее, чем за 15 дней до его начала.</w:t>
      </w:r>
    </w:p>
    <w:p w:rsidR="0087168E" w:rsidRPr="009555D8" w:rsidRDefault="00557EAF" w:rsidP="00EC056C">
      <w:pPr>
        <w:spacing w:after="0" w:line="240" w:lineRule="auto"/>
        <w:ind w:firstLine="708"/>
        <w:jc w:val="both"/>
        <w:rPr>
          <w:rFonts w:ascii="Times New Roman" w:hAnsi="Times New Roman" w:cs="Times New Roman"/>
          <w:b/>
          <w:sz w:val="20"/>
          <w:szCs w:val="20"/>
        </w:rPr>
      </w:pPr>
      <w:r w:rsidRPr="009555D8">
        <w:rPr>
          <w:rFonts w:ascii="Times New Roman" w:hAnsi="Times New Roman" w:cs="Times New Roman"/>
          <w:b/>
          <w:bCs/>
          <w:sz w:val="20"/>
          <w:szCs w:val="20"/>
        </w:rPr>
        <w:t>10</w:t>
      </w:r>
      <w:r w:rsidR="0087168E" w:rsidRPr="009555D8">
        <w:rPr>
          <w:rFonts w:ascii="Times New Roman" w:hAnsi="Times New Roman" w:cs="Times New Roman"/>
          <w:b/>
          <w:bCs/>
          <w:sz w:val="20"/>
          <w:szCs w:val="20"/>
        </w:rPr>
        <w:t>. Условия и порядок проведения конкурса:</w:t>
      </w:r>
    </w:p>
    <w:p w:rsidR="0087168E" w:rsidRPr="009555D8" w:rsidRDefault="0087168E" w:rsidP="00EC056C">
      <w:pPr>
        <w:spacing w:after="0" w:line="240" w:lineRule="auto"/>
        <w:jc w:val="both"/>
        <w:rPr>
          <w:rFonts w:ascii="Times New Roman" w:hAnsi="Times New Roman" w:cs="Times New Roman"/>
          <w:sz w:val="20"/>
          <w:szCs w:val="20"/>
        </w:rPr>
      </w:pPr>
      <w:r w:rsidRPr="009555D8">
        <w:rPr>
          <w:rFonts w:ascii="Times New Roman" w:hAnsi="Times New Roman" w:cs="Times New Roman"/>
          <w:sz w:val="20"/>
          <w:szCs w:val="20"/>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9555D8" w:rsidRDefault="0087168E" w:rsidP="00EC056C">
      <w:pPr>
        <w:spacing w:after="0" w:line="240" w:lineRule="auto"/>
        <w:jc w:val="both"/>
        <w:rPr>
          <w:rFonts w:ascii="Times New Roman" w:hAnsi="Times New Roman" w:cs="Times New Roman"/>
          <w:sz w:val="20"/>
          <w:szCs w:val="20"/>
        </w:rPr>
      </w:pPr>
      <w:proofErr w:type="gramStart"/>
      <w:r w:rsidRPr="009555D8">
        <w:rPr>
          <w:rFonts w:ascii="Times New Roman" w:hAnsi="Times New Roman" w:cs="Times New Roman"/>
          <w:sz w:val="20"/>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9555D8" w:rsidRDefault="0087168E" w:rsidP="00EC056C">
      <w:pPr>
        <w:spacing w:after="0" w:line="240" w:lineRule="auto"/>
        <w:jc w:val="both"/>
        <w:rPr>
          <w:rFonts w:ascii="Times New Roman" w:hAnsi="Times New Roman" w:cs="Times New Roman"/>
          <w:sz w:val="20"/>
          <w:szCs w:val="20"/>
        </w:rPr>
      </w:pPr>
      <w:r w:rsidRPr="009555D8">
        <w:rPr>
          <w:rFonts w:ascii="Times New Roman" w:hAnsi="Times New Roman" w:cs="Times New Roman"/>
          <w:sz w:val="20"/>
          <w:szCs w:val="20"/>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9555D8" w:rsidRDefault="0087168E" w:rsidP="00EC056C">
      <w:pPr>
        <w:spacing w:after="0" w:line="240" w:lineRule="auto"/>
        <w:jc w:val="both"/>
        <w:rPr>
          <w:rFonts w:ascii="Times New Roman" w:hAnsi="Times New Roman" w:cs="Times New Roman"/>
          <w:sz w:val="20"/>
          <w:szCs w:val="20"/>
        </w:rPr>
      </w:pPr>
      <w:r w:rsidRPr="009555D8">
        <w:rPr>
          <w:rFonts w:ascii="Times New Roman" w:hAnsi="Times New Roman" w:cs="Times New Roman"/>
          <w:sz w:val="20"/>
          <w:szCs w:val="20"/>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9555D8" w:rsidRDefault="0087168E" w:rsidP="00EC056C">
      <w:pPr>
        <w:spacing w:after="0" w:line="240" w:lineRule="auto"/>
        <w:jc w:val="both"/>
        <w:rPr>
          <w:rFonts w:ascii="Times New Roman" w:hAnsi="Times New Roman" w:cs="Times New Roman"/>
          <w:sz w:val="20"/>
          <w:szCs w:val="20"/>
        </w:rPr>
      </w:pPr>
      <w:r w:rsidRPr="009555D8">
        <w:rPr>
          <w:rFonts w:ascii="Times New Roman" w:hAnsi="Times New Roman" w:cs="Times New Roman"/>
          <w:sz w:val="20"/>
          <w:szCs w:val="20"/>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9555D8" w:rsidRDefault="0087168E" w:rsidP="00EC056C">
      <w:pPr>
        <w:spacing w:after="0" w:line="240" w:lineRule="auto"/>
        <w:jc w:val="both"/>
        <w:rPr>
          <w:rFonts w:ascii="Times New Roman" w:hAnsi="Times New Roman" w:cs="Times New Roman"/>
          <w:sz w:val="20"/>
          <w:szCs w:val="20"/>
        </w:rPr>
      </w:pPr>
      <w:r w:rsidRPr="009555D8">
        <w:rPr>
          <w:rFonts w:ascii="Times New Roman" w:hAnsi="Times New Roman" w:cs="Times New Roman"/>
          <w:sz w:val="20"/>
          <w:szCs w:val="2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9555D8" w:rsidRDefault="0087168E" w:rsidP="00EC056C">
      <w:pPr>
        <w:spacing w:after="0" w:line="240" w:lineRule="auto"/>
        <w:jc w:val="both"/>
        <w:rPr>
          <w:rFonts w:ascii="Times New Roman" w:hAnsi="Times New Roman" w:cs="Times New Roman"/>
          <w:sz w:val="20"/>
          <w:szCs w:val="20"/>
        </w:rPr>
      </w:pPr>
      <w:r w:rsidRPr="009555D8">
        <w:rPr>
          <w:rFonts w:ascii="Times New Roman" w:hAnsi="Times New Roman" w:cs="Times New Roman"/>
          <w:sz w:val="20"/>
          <w:szCs w:val="20"/>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9555D8">
        <w:rPr>
          <w:rFonts w:ascii="Times New Roman" w:hAnsi="Times New Roman" w:cs="Times New Roman"/>
          <w:sz w:val="20"/>
          <w:szCs w:val="20"/>
        </w:rPr>
        <w:t>позднее</w:t>
      </w:r>
      <w:proofErr w:type="gramEnd"/>
      <w:r w:rsidRPr="009555D8">
        <w:rPr>
          <w:rFonts w:ascii="Times New Roman" w:hAnsi="Times New Roman" w:cs="Times New Roman"/>
          <w:sz w:val="20"/>
          <w:szCs w:val="20"/>
        </w:rPr>
        <w:t xml:space="preserve"> чем за 15 дней до его начала.</w:t>
      </w:r>
    </w:p>
    <w:p w:rsidR="0087168E" w:rsidRPr="009555D8" w:rsidRDefault="0087168E" w:rsidP="00EC056C">
      <w:pPr>
        <w:spacing w:after="0" w:line="240" w:lineRule="auto"/>
        <w:jc w:val="both"/>
        <w:rPr>
          <w:rFonts w:ascii="Times New Roman" w:hAnsi="Times New Roman" w:cs="Times New Roman"/>
          <w:sz w:val="20"/>
          <w:szCs w:val="20"/>
        </w:rPr>
      </w:pPr>
      <w:r w:rsidRPr="009555D8">
        <w:rPr>
          <w:rFonts w:ascii="Times New Roman" w:hAnsi="Times New Roman" w:cs="Times New Roman"/>
          <w:sz w:val="20"/>
          <w:szCs w:val="20"/>
        </w:rPr>
        <w:t>Заседание комиссии проводится по необходимости при наличии не менее двух кандидатов на вакантную должность.</w:t>
      </w:r>
    </w:p>
    <w:p w:rsidR="0087168E" w:rsidRPr="009555D8" w:rsidRDefault="0087168E" w:rsidP="00EC056C">
      <w:pPr>
        <w:spacing w:after="0" w:line="240" w:lineRule="auto"/>
        <w:jc w:val="both"/>
        <w:rPr>
          <w:rFonts w:ascii="Times New Roman" w:hAnsi="Times New Roman" w:cs="Times New Roman"/>
          <w:sz w:val="20"/>
          <w:szCs w:val="20"/>
        </w:rPr>
      </w:pPr>
      <w:proofErr w:type="gramStart"/>
      <w:r w:rsidRPr="009555D8">
        <w:rPr>
          <w:rFonts w:ascii="Times New Roman" w:hAnsi="Times New Roman" w:cs="Times New Roman"/>
          <w:sz w:val="20"/>
          <w:szCs w:val="20"/>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9555D8">
        <w:rPr>
          <w:rFonts w:ascii="Times New Roman" w:hAnsi="Times New Roman" w:cs="Times New Roman"/>
          <w:sz w:val="20"/>
          <w:szCs w:val="20"/>
        </w:rPr>
        <w:t xml:space="preserve"> Метод конкурсных процедур определяется конкурсной комиссией.</w:t>
      </w:r>
    </w:p>
    <w:p w:rsidR="0087168E" w:rsidRPr="009555D8" w:rsidRDefault="0087168E" w:rsidP="00EC056C">
      <w:pPr>
        <w:spacing w:after="0" w:line="240" w:lineRule="auto"/>
        <w:jc w:val="both"/>
        <w:rPr>
          <w:rFonts w:ascii="Times New Roman" w:hAnsi="Times New Roman" w:cs="Times New Roman"/>
          <w:sz w:val="20"/>
          <w:szCs w:val="20"/>
        </w:rPr>
      </w:pPr>
      <w:r w:rsidRPr="009555D8">
        <w:rPr>
          <w:rFonts w:ascii="Times New Roman" w:hAnsi="Times New Roman" w:cs="Times New Roman"/>
          <w:sz w:val="20"/>
          <w:szCs w:val="20"/>
        </w:rPr>
        <w:lastRenderedPageBreak/>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9555D8" w:rsidRDefault="0087168E" w:rsidP="00EC056C">
      <w:pPr>
        <w:spacing w:after="0" w:line="240" w:lineRule="auto"/>
        <w:jc w:val="both"/>
        <w:rPr>
          <w:rFonts w:ascii="Times New Roman" w:hAnsi="Times New Roman" w:cs="Times New Roman"/>
          <w:sz w:val="20"/>
          <w:szCs w:val="20"/>
        </w:rPr>
      </w:pPr>
      <w:r w:rsidRPr="009555D8">
        <w:rPr>
          <w:rFonts w:ascii="Times New Roman" w:hAnsi="Times New Roman" w:cs="Times New Roman"/>
          <w:sz w:val="20"/>
          <w:szCs w:val="20"/>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9555D8">
        <w:rPr>
          <w:rFonts w:ascii="Times New Roman" w:hAnsi="Times New Roman" w:cs="Times New Roman"/>
          <w:sz w:val="20"/>
          <w:szCs w:val="20"/>
        </w:rPr>
        <w:t>,</w:t>
      </w:r>
      <w:proofErr w:type="gramEnd"/>
      <w:r w:rsidRPr="009555D8">
        <w:rPr>
          <w:rFonts w:ascii="Times New Roman" w:hAnsi="Times New Roman" w:cs="Times New Roman"/>
          <w:sz w:val="20"/>
          <w:szCs w:val="20"/>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9555D8" w:rsidRDefault="0087168E" w:rsidP="00EC056C">
      <w:pPr>
        <w:spacing w:after="0" w:line="240" w:lineRule="auto"/>
        <w:jc w:val="both"/>
        <w:rPr>
          <w:rFonts w:ascii="Times New Roman" w:hAnsi="Times New Roman" w:cs="Times New Roman"/>
          <w:sz w:val="20"/>
          <w:szCs w:val="20"/>
        </w:rPr>
      </w:pPr>
      <w:r w:rsidRPr="009555D8">
        <w:rPr>
          <w:rFonts w:ascii="Times New Roman" w:hAnsi="Times New Roman" w:cs="Times New Roman"/>
          <w:sz w:val="20"/>
          <w:szCs w:val="20"/>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9555D8" w:rsidRDefault="0087168E" w:rsidP="00EC056C">
      <w:pPr>
        <w:spacing w:after="0" w:line="240" w:lineRule="auto"/>
        <w:jc w:val="both"/>
        <w:rPr>
          <w:rFonts w:ascii="Times New Roman" w:hAnsi="Times New Roman" w:cs="Times New Roman"/>
          <w:sz w:val="20"/>
          <w:szCs w:val="20"/>
        </w:rPr>
      </w:pPr>
      <w:r w:rsidRPr="009555D8">
        <w:rPr>
          <w:rFonts w:ascii="Times New Roman" w:hAnsi="Times New Roman" w:cs="Times New Roman"/>
          <w:sz w:val="20"/>
          <w:szCs w:val="20"/>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9555D8" w:rsidRDefault="0087168E" w:rsidP="00EC056C">
      <w:pPr>
        <w:spacing w:after="0" w:line="240" w:lineRule="auto"/>
        <w:jc w:val="both"/>
        <w:rPr>
          <w:rFonts w:ascii="Times New Roman" w:hAnsi="Times New Roman" w:cs="Times New Roman"/>
          <w:sz w:val="20"/>
          <w:szCs w:val="20"/>
        </w:rPr>
      </w:pPr>
      <w:r w:rsidRPr="009555D8">
        <w:rPr>
          <w:rFonts w:ascii="Times New Roman" w:hAnsi="Times New Roman" w:cs="Times New Roman"/>
          <w:sz w:val="20"/>
          <w:szCs w:val="20"/>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9555D8" w:rsidRDefault="0087168E" w:rsidP="00EC056C">
      <w:pPr>
        <w:spacing w:after="0" w:line="240" w:lineRule="auto"/>
        <w:jc w:val="both"/>
        <w:rPr>
          <w:rFonts w:ascii="Times New Roman" w:hAnsi="Times New Roman" w:cs="Times New Roman"/>
          <w:sz w:val="20"/>
          <w:szCs w:val="20"/>
        </w:rPr>
      </w:pPr>
      <w:r w:rsidRPr="009555D8">
        <w:rPr>
          <w:rFonts w:ascii="Times New Roman" w:hAnsi="Times New Roman" w:cs="Times New Roman"/>
          <w:sz w:val="20"/>
          <w:szCs w:val="20"/>
        </w:rPr>
        <w:t>Кандидатам, участвовавшим в конкурсе, сообщается о результатах конкурса в письменной форме в 7-дневный срок со дня его завершения.</w:t>
      </w:r>
    </w:p>
    <w:p w:rsidR="0087168E" w:rsidRPr="009555D8" w:rsidRDefault="0087168E" w:rsidP="00EC056C">
      <w:pPr>
        <w:spacing w:after="0" w:line="240" w:lineRule="auto"/>
        <w:jc w:val="both"/>
        <w:rPr>
          <w:rFonts w:ascii="Times New Roman" w:hAnsi="Times New Roman" w:cs="Times New Roman"/>
          <w:sz w:val="20"/>
          <w:szCs w:val="20"/>
        </w:rPr>
      </w:pPr>
      <w:r w:rsidRPr="009555D8">
        <w:rPr>
          <w:rFonts w:ascii="Times New Roman" w:hAnsi="Times New Roman" w:cs="Times New Roman"/>
          <w:sz w:val="20"/>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555D8">
        <w:rPr>
          <w:rFonts w:ascii="Times New Roman" w:hAnsi="Times New Roman" w:cs="Times New Roman"/>
          <w:sz w:val="20"/>
          <w:szCs w:val="20"/>
        </w:rPr>
        <w:t>дств св</w:t>
      </w:r>
      <w:proofErr w:type="gramEnd"/>
      <w:r w:rsidRPr="009555D8">
        <w:rPr>
          <w:rFonts w:ascii="Times New Roman" w:hAnsi="Times New Roman" w:cs="Times New Roman"/>
          <w:sz w:val="20"/>
          <w:szCs w:val="20"/>
        </w:rPr>
        <w:t>язи и другие), осуществляются кандидатами за счет собственных средств.</w:t>
      </w:r>
    </w:p>
    <w:p w:rsidR="00BD1DF9" w:rsidRPr="009555D8" w:rsidRDefault="00557EAF" w:rsidP="005736B8">
      <w:pPr>
        <w:spacing w:after="0" w:line="240" w:lineRule="auto"/>
        <w:ind w:firstLine="708"/>
        <w:jc w:val="both"/>
        <w:rPr>
          <w:rFonts w:ascii="Times New Roman" w:hAnsi="Times New Roman" w:cs="Times New Roman"/>
          <w:sz w:val="20"/>
          <w:szCs w:val="20"/>
        </w:rPr>
      </w:pPr>
      <w:r w:rsidRPr="009555D8">
        <w:rPr>
          <w:rFonts w:ascii="Times New Roman" w:hAnsi="Times New Roman" w:cs="Times New Roman"/>
          <w:b/>
          <w:bCs/>
          <w:sz w:val="20"/>
          <w:szCs w:val="20"/>
        </w:rPr>
        <w:t>11</w:t>
      </w:r>
      <w:r w:rsidR="0087168E" w:rsidRPr="009555D8">
        <w:rPr>
          <w:rFonts w:ascii="Times New Roman" w:hAnsi="Times New Roman" w:cs="Times New Roman"/>
          <w:b/>
          <w:bCs/>
          <w:sz w:val="20"/>
          <w:szCs w:val="20"/>
        </w:rPr>
        <w:t>.</w:t>
      </w:r>
      <w:r w:rsidR="0087168E" w:rsidRPr="009555D8">
        <w:rPr>
          <w:rFonts w:ascii="Times New Roman" w:hAnsi="Times New Roman" w:cs="Times New Roman"/>
          <w:b/>
          <w:sz w:val="20"/>
          <w:szCs w:val="20"/>
        </w:rPr>
        <w:t> Условия прохождения гражданской службы:</w:t>
      </w:r>
      <w:r w:rsidR="0087168E" w:rsidRPr="009555D8">
        <w:rPr>
          <w:rFonts w:ascii="Times New Roman" w:hAnsi="Times New Roman" w:cs="Times New Roman"/>
          <w:sz w:val="20"/>
          <w:szCs w:val="20"/>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9555D8">
        <w:rPr>
          <w:rFonts w:ascii="Times New Roman" w:hAnsi="Times New Roman" w:cs="Times New Roman"/>
          <w:sz w:val="20"/>
          <w:szCs w:val="20"/>
        </w:rPr>
        <w:t xml:space="preserve">    </w:t>
      </w:r>
    </w:p>
    <w:p w:rsidR="00E3663B" w:rsidRPr="009555D8" w:rsidRDefault="00E3663B" w:rsidP="00EC056C">
      <w:pPr>
        <w:spacing w:after="0" w:line="240" w:lineRule="auto"/>
        <w:jc w:val="both"/>
        <w:rPr>
          <w:rFonts w:ascii="Times New Roman" w:hAnsi="Times New Roman" w:cs="Times New Roman"/>
          <w:sz w:val="20"/>
          <w:szCs w:val="20"/>
        </w:rPr>
      </w:pPr>
    </w:p>
    <w:p w:rsidR="00D6550D" w:rsidRPr="009555D8" w:rsidRDefault="008931F4" w:rsidP="00D6550D">
      <w:pPr>
        <w:spacing w:after="0" w:line="240" w:lineRule="auto"/>
        <w:jc w:val="both"/>
        <w:rPr>
          <w:rFonts w:ascii="Times New Roman" w:hAnsi="Times New Roman" w:cs="Times New Roman"/>
          <w:sz w:val="20"/>
          <w:szCs w:val="20"/>
        </w:rPr>
      </w:pPr>
      <w:r w:rsidRPr="009555D8">
        <w:rPr>
          <w:rFonts w:ascii="Times New Roman" w:hAnsi="Times New Roman" w:cs="Times New Roman"/>
          <w:sz w:val="20"/>
          <w:szCs w:val="20"/>
        </w:rPr>
        <w:t>Руководитель</w:t>
      </w:r>
      <w:r w:rsidR="00D6550D" w:rsidRPr="009555D8">
        <w:rPr>
          <w:rFonts w:ascii="Times New Roman" w:hAnsi="Times New Roman" w:cs="Times New Roman"/>
          <w:sz w:val="20"/>
          <w:szCs w:val="20"/>
        </w:rPr>
        <w:tab/>
      </w:r>
      <w:r w:rsidR="00E5563E" w:rsidRPr="009555D8">
        <w:rPr>
          <w:rFonts w:ascii="Times New Roman" w:hAnsi="Times New Roman" w:cs="Times New Roman"/>
          <w:sz w:val="20"/>
          <w:szCs w:val="20"/>
        </w:rPr>
        <w:t>управления</w:t>
      </w:r>
      <w:r w:rsidR="00D6550D" w:rsidRPr="009555D8">
        <w:rPr>
          <w:rFonts w:ascii="Times New Roman" w:hAnsi="Times New Roman" w:cs="Times New Roman"/>
          <w:sz w:val="20"/>
          <w:szCs w:val="20"/>
        </w:rPr>
        <w:tab/>
      </w:r>
      <w:r w:rsidR="00D6550D" w:rsidRPr="009555D8">
        <w:rPr>
          <w:rFonts w:ascii="Times New Roman" w:hAnsi="Times New Roman" w:cs="Times New Roman"/>
          <w:sz w:val="20"/>
          <w:szCs w:val="20"/>
        </w:rPr>
        <w:tab/>
      </w:r>
      <w:r w:rsidR="00D6550D" w:rsidRPr="009555D8">
        <w:rPr>
          <w:rFonts w:ascii="Times New Roman" w:hAnsi="Times New Roman" w:cs="Times New Roman"/>
          <w:sz w:val="20"/>
          <w:szCs w:val="20"/>
        </w:rPr>
        <w:tab/>
      </w:r>
      <w:r w:rsidR="00D6550D" w:rsidRPr="009555D8">
        <w:rPr>
          <w:rFonts w:ascii="Times New Roman" w:hAnsi="Times New Roman" w:cs="Times New Roman"/>
          <w:sz w:val="20"/>
          <w:szCs w:val="20"/>
        </w:rPr>
        <w:tab/>
      </w:r>
      <w:r w:rsidR="00D6550D" w:rsidRPr="009555D8">
        <w:rPr>
          <w:rFonts w:ascii="Times New Roman" w:hAnsi="Times New Roman" w:cs="Times New Roman"/>
          <w:sz w:val="20"/>
          <w:szCs w:val="20"/>
        </w:rPr>
        <w:tab/>
      </w:r>
      <w:r w:rsidR="00D6550D" w:rsidRPr="009555D8">
        <w:rPr>
          <w:rFonts w:ascii="Times New Roman" w:hAnsi="Times New Roman" w:cs="Times New Roman"/>
          <w:sz w:val="20"/>
          <w:szCs w:val="20"/>
        </w:rPr>
        <w:tab/>
      </w:r>
      <w:r w:rsidR="00D6550D" w:rsidRPr="009555D8">
        <w:rPr>
          <w:rFonts w:ascii="Times New Roman" w:hAnsi="Times New Roman" w:cs="Times New Roman"/>
          <w:sz w:val="20"/>
          <w:szCs w:val="20"/>
        </w:rPr>
        <w:tab/>
      </w:r>
      <w:r w:rsidRPr="009555D8">
        <w:rPr>
          <w:rFonts w:ascii="Times New Roman" w:hAnsi="Times New Roman" w:cs="Times New Roman"/>
          <w:sz w:val="20"/>
          <w:szCs w:val="20"/>
        </w:rPr>
        <w:t>И.В. Панфилова</w:t>
      </w:r>
    </w:p>
    <w:p w:rsidR="00D56885" w:rsidRPr="009555D8" w:rsidRDefault="00D56885" w:rsidP="00EC056C">
      <w:pPr>
        <w:spacing w:after="0" w:line="240" w:lineRule="auto"/>
        <w:jc w:val="both"/>
        <w:rPr>
          <w:rFonts w:ascii="Times New Roman" w:hAnsi="Times New Roman" w:cs="Times New Roman"/>
          <w:sz w:val="20"/>
          <w:szCs w:val="20"/>
        </w:rPr>
      </w:pPr>
    </w:p>
    <w:sectPr w:rsidR="00D56885" w:rsidRPr="00955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27071"/>
    <w:rsid w:val="00165C39"/>
    <w:rsid w:val="00182DF5"/>
    <w:rsid w:val="00190A4B"/>
    <w:rsid w:val="001A7683"/>
    <w:rsid w:val="001B7C98"/>
    <w:rsid w:val="001F5ACA"/>
    <w:rsid w:val="00201EDC"/>
    <w:rsid w:val="0025535B"/>
    <w:rsid w:val="002555E7"/>
    <w:rsid w:val="002668E7"/>
    <w:rsid w:val="002E280E"/>
    <w:rsid w:val="002E4EB5"/>
    <w:rsid w:val="00301728"/>
    <w:rsid w:val="003B6AA5"/>
    <w:rsid w:val="00443B27"/>
    <w:rsid w:val="00456D8E"/>
    <w:rsid w:val="004806F2"/>
    <w:rsid w:val="00481EBF"/>
    <w:rsid w:val="004C3290"/>
    <w:rsid w:val="004C6CD2"/>
    <w:rsid w:val="004F3971"/>
    <w:rsid w:val="00521AC7"/>
    <w:rsid w:val="00526DA3"/>
    <w:rsid w:val="0053027B"/>
    <w:rsid w:val="005514A5"/>
    <w:rsid w:val="00557EAF"/>
    <w:rsid w:val="005736B8"/>
    <w:rsid w:val="005E286F"/>
    <w:rsid w:val="0060755F"/>
    <w:rsid w:val="00613E5E"/>
    <w:rsid w:val="00632403"/>
    <w:rsid w:val="00667D3E"/>
    <w:rsid w:val="0068565D"/>
    <w:rsid w:val="00694C1B"/>
    <w:rsid w:val="006B7445"/>
    <w:rsid w:val="006C7A66"/>
    <w:rsid w:val="006D0D31"/>
    <w:rsid w:val="006F05AD"/>
    <w:rsid w:val="00724342"/>
    <w:rsid w:val="007351CA"/>
    <w:rsid w:val="00740657"/>
    <w:rsid w:val="00745F00"/>
    <w:rsid w:val="00774876"/>
    <w:rsid w:val="00777F33"/>
    <w:rsid w:val="007C6983"/>
    <w:rsid w:val="007D4615"/>
    <w:rsid w:val="007F1616"/>
    <w:rsid w:val="00835948"/>
    <w:rsid w:val="00843B75"/>
    <w:rsid w:val="008665D6"/>
    <w:rsid w:val="0087168E"/>
    <w:rsid w:val="00877CD2"/>
    <w:rsid w:val="00886F99"/>
    <w:rsid w:val="008931F4"/>
    <w:rsid w:val="008A562D"/>
    <w:rsid w:val="008B2198"/>
    <w:rsid w:val="008D5F9B"/>
    <w:rsid w:val="008F7F23"/>
    <w:rsid w:val="009079C2"/>
    <w:rsid w:val="00912C91"/>
    <w:rsid w:val="00920052"/>
    <w:rsid w:val="009400EF"/>
    <w:rsid w:val="009555D8"/>
    <w:rsid w:val="00966984"/>
    <w:rsid w:val="00992F04"/>
    <w:rsid w:val="009D372A"/>
    <w:rsid w:val="009E6CBB"/>
    <w:rsid w:val="009F0149"/>
    <w:rsid w:val="00A111EF"/>
    <w:rsid w:val="00A30C5B"/>
    <w:rsid w:val="00A776CD"/>
    <w:rsid w:val="00A858FF"/>
    <w:rsid w:val="00AC0D2F"/>
    <w:rsid w:val="00B0424C"/>
    <w:rsid w:val="00B06BEE"/>
    <w:rsid w:val="00B129BE"/>
    <w:rsid w:val="00B15BA1"/>
    <w:rsid w:val="00B21270"/>
    <w:rsid w:val="00B33F4E"/>
    <w:rsid w:val="00B80C5E"/>
    <w:rsid w:val="00BD1DF9"/>
    <w:rsid w:val="00C33A4D"/>
    <w:rsid w:val="00C62BB4"/>
    <w:rsid w:val="00C77279"/>
    <w:rsid w:val="00C81048"/>
    <w:rsid w:val="00C96FC8"/>
    <w:rsid w:val="00CD329C"/>
    <w:rsid w:val="00CE5EAD"/>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5563E"/>
    <w:rsid w:val="00E73A20"/>
    <w:rsid w:val="00EA2EEB"/>
    <w:rsid w:val="00EB7B43"/>
    <w:rsid w:val="00EC056C"/>
    <w:rsid w:val="00EC429E"/>
    <w:rsid w:val="00F029FB"/>
    <w:rsid w:val="00F1071E"/>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oot">
    <w:name w:val="root"/>
    <w:basedOn w:val="a0"/>
    <w:rsid w:val="006D0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oot">
    <w:name w:val="root"/>
    <w:basedOn w:val="a0"/>
    <w:rsid w:val="006D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andex.ru/profile/13927700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D323-E957-4B27-A74E-78A0A082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3795</Words>
  <Characters>21634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17</cp:revision>
  <cp:lastPrinted>2022-01-19T05:10:00Z</cp:lastPrinted>
  <dcterms:created xsi:type="dcterms:W3CDTF">2021-04-01T07:51:00Z</dcterms:created>
  <dcterms:modified xsi:type="dcterms:W3CDTF">2022-01-19T07:58:00Z</dcterms:modified>
</cp:coreProperties>
</file>